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1C" w:rsidRPr="004457A7" w:rsidRDefault="00882AE0" w:rsidP="00A765FF">
      <w:pPr>
        <w:ind w:firstLine="0"/>
        <w:jc w:val="center"/>
        <w:rPr>
          <w:rFonts w:ascii="Times New Roman" w:hAnsi="Times New Roman" w:cs="Times New Roman"/>
          <w:b/>
          <w:sz w:val="28"/>
          <w:szCs w:val="28"/>
          <w:lang w:val="en-US"/>
        </w:rPr>
      </w:pPr>
      <w:r w:rsidRPr="004457A7">
        <w:rPr>
          <w:rFonts w:ascii="Times New Roman" w:hAnsi="Times New Roman" w:cs="Times New Roman"/>
          <w:b/>
          <w:sz w:val="28"/>
          <w:szCs w:val="28"/>
          <w:lang w:val="en-US"/>
        </w:rPr>
        <w:t>Redesign of Technological Pedagogical Science Knowledge (TPSK) Based on Local Culture</w:t>
      </w:r>
    </w:p>
    <w:p w:rsidR="00D4791E" w:rsidRPr="004457A7" w:rsidRDefault="00A765FF" w:rsidP="00A765FF">
      <w:pPr>
        <w:pStyle w:val="AuthorName"/>
        <w:spacing w:after="0"/>
        <w:rPr>
          <w:b/>
          <w:sz w:val="20"/>
        </w:rPr>
      </w:pPr>
      <w:proofErr w:type="spellStart"/>
      <w:r w:rsidRPr="004457A7">
        <w:rPr>
          <w:b/>
          <w:sz w:val="20"/>
        </w:rPr>
        <w:t>Febrina</w:t>
      </w:r>
      <w:proofErr w:type="spellEnd"/>
      <w:r w:rsidRPr="004457A7">
        <w:rPr>
          <w:b/>
          <w:sz w:val="20"/>
        </w:rPr>
        <w:t xml:space="preserve"> </w:t>
      </w:r>
      <w:proofErr w:type="spellStart"/>
      <w:r w:rsidRPr="004457A7">
        <w:rPr>
          <w:b/>
          <w:sz w:val="20"/>
        </w:rPr>
        <w:t>Siska</w:t>
      </w:r>
      <w:proofErr w:type="spellEnd"/>
      <w:r w:rsidRPr="004457A7">
        <w:rPr>
          <w:b/>
          <w:sz w:val="20"/>
        </w:rPr>
        <w:t xml:space="preserve"> Widyaningtyas</w:t>
      </w:r>
      <w:r w:rsidRPr="004457A7">
        <w:rPr>
          <w:b/>
          <w:sz w:val="20"/>
          <w:vertAlign w:val="superscript"/>
        </w:rPr>
        <w:t>1</w:t>
      </w:r>
      <w:r w:rsidRPr="004457A7">
        <w:rPr>
          <w:b/>
          <w:sz w:val="20"/>
        </w:rPr>
        <w:t>,</w:t>
      </w:r>
      <w:r w:rsidRPr="004457A7">
        <w:rPr>
          <w:b/>
          <w:sz w:val="20"/>
          <w:vertAlign w:val="superscript"/>
        </w:rPr>
        <w:t xml:space="preserve"> </w:t>
      </w:r>
      <w:proofErr w:type="spellStart"/>
      <w:r w:rsidRPr="004457A7">
        <w:rPr>
          <w:b/>
          <w:sz w:val="20"/>
        </w:rPr>
        <w:t>Ummi</w:t>
      </w:r>
      <w:proofErr w:type="spellEnd"/>
      <w:r w:rsidRPr="004457A7">
        <w:rPr>
          <w:b/>
          <w:sz w:val="20"/>
        </w:rPr>
        <w:t xml:space="preserve"> Kalsum</w:t>
      </w:r>
      <w:r w:rsidRPr="004457A7">
        <w:rPr>
          <w:b/>
          <w:sz w:val="20"/>
          <w:vertAlign w:val="superscript"/>
        </w:rPr>
        <w:t xml:space="preserve">2  </w:t>
      </w:r>
    </w:p>
    <w:p w:rsidR="00A765FF" w:rsidRPr="004457A7" w:rsidRDefault="00A765FF" w:rsidP="00A765FF">
      <w:pPr>
        <w:spacing w:after="0" w:line="240" w:lineRule="auto"/>
        <w:ind w:firstLine="0"/>
        <w:jc w:val="center"/>
        <w:rPr>
          <w:rFonts w:ascii="Times New Roman" w:hAnsi="Times New Roman" w:cs="Times New Roman"/>
          <w:sz w:val="20"/>
          <w:lang w:val="en-US"/>
        </w:rPr>
      </w:pPr>
      <w:r w:rsidRPr="004457A7">
        <w:rPr>
          <w:vertAlign w:val="superscript"/>
          <w:lang w:val="en-US"/>
        </w:rPr>
        <w:t>1</w:t>
      </w:r>
      <w:r w:rsidRPr="004457A7">
        <w:rPr>
          <w:rFonts w:ascii="Times New Roman" w:hAnsi="Times New Roman" w:cs="Times New Roman"/>
          <w:sz w:val="20"/>
          <w:lang w:val="en-US"/>
        </w:rPr>
        <w:t xml:space="preserve">Yogyakarta State University, </w:t>
      </w:r>
      <w:r w:rsidRPr="004457A7">
        <w:rPr>
          <w:rFonts w:ascii="Times New Roman" w:hAnsi="Times New Roman" w:cs="Times New Roman"/>
          <w:sz w:val="20"/>
          <w:vertAlign w:val="superscript"/>
          <w:lang w:val="en-US"/>
        </w:rPr>
        <w:t xml:space="preserve">2 </w:t>
      </w:r>
      <w:r w:rsidRPr="004457A7">
        <w:rPr>
          <w:rFonts w:ascii="Times New Roman" w:hAnsi="Times New Roman" w:cs="Times New Roman"/>
          <w:sz w:val="20"/>
          <w:lang w:val="en-US"/>
        </w:rPr>
        <w:t xml:space="preserve">Riau Islamic University </w:t>
      </w:r>
    </w:p>
    <w:p w:rsidR="00A765FF" w:rsidRPr="004457A7" w:rsidRDefault="00A765FF" w:rsidP="00A765FF">
      <w:pPr>
        <w:pStyle w:val="AuthorName"/>
        <w:spacing w:before="0" w:after="0"/>
        <w:rPr>
          <w:b/>
          <w:sz w:val="20"/>
        </w:rPr>
      </w:pPr>
      <w:hyperlink r:id="rId5" w:history="1">
        <w:r w:rsidRPr="004457A7">
          <w:rPr>
            <w:rStyle w:val="Hyperlink"/>
            <w:sz w:val="20"/>
            <w:vertAlign w:val="superscript"/>
          </w:rPr>
          <w:t>1</w:t>
        </w:r>
        <w:r w:rsidRPr="004457A7">
          <w:rPr>
            <w:rStyle w:val="Hyperlink"/>
            <w:sz w:val="20"/>
          </w:rPr>
          <w:t>siska_vtyas@yahoo.co.id</w:t>
        </w:r>
      </w:hyperlink>
      <w:r w:rsidRPr="004457A7">
        <w:rPr>
          <w:sz w:val="20"/>
        </w:rPr>
        <w:t xml:space="preserve">, </w:t>
      </w:r>
      <w:hyperlink r:id="rId6" w:history="1">
        <w:r w:rsidRPr="004457A7">
          <w:rPr>
            <w:rStyle w:val="Hyperlink"/>
            <w:sz w:val="20"/>
            <w:vertAlign w:val="superscript"/>
          </w:rPr>
          <w:t>2</w:t>
        </w:r>
        <w:r w:rsidRPr="004457A7">
          <w:rPr>
            <w:rStyle w:val="Hyperlink"/>
            <w:sz w:val="20"/>
          </w:rPr>
          <w:t>ummibio@edu.uir.ac.id</w:t>
        </w:r>
      </w:hyperlink>
      <w:r w:rsidRPr="004457A7">
        <w:rPr>
          <w:sz w:val="20"/>
        </w:rPr>
        <w:t xml:space="preserve"> </w:t>
      </w:r>
    </w:p>
    <w:p w:rsidR="00A765FF" w:rsidRPr="004457A7" w:rsidRDefault="00A765FF" w:rsidP="00882AE0">
      <w:pPr>
        <w:jc w:val="center"/>
        <w:rPr>
          <w:rFonts w:ascii="Times New Roman" w:hAnsi="Times New Roman" w:cs="Times New Roman"/>
          <w:lang w:val="en-US"/>
        </w:rPr>
      </w:pPr>
    </w:p>
    <w:p w:rsidR="00882AE0" w:rsidRPr="004457A7" w:rsidRDefault="004457A7" w:rsidP="00A765FF">
      <w:pPr>
        <w:ind w:firstLine="0"/>
        <w:jc w:val="center"/>
        <w:rPr>
          <w:rFonts w:ascii="Times New Roman" w:hAnsi="Times New Roman" w:cs="Times New Roman"/>
          <w:lang w:val="en-US"/>
        </w:rPr>
      </w:pPr>
      <w:r w:rsidRPr="004457A7">
        <w:rPr>
          <w:rFonts w:ascii="Times New Roman" w:hAnsi="Times New Roman" w:cs="Times New Roman"/>
          <w:b/>
          <w:sz w:val="20"/>
          <w:szCs w:val="20"/>
          <w:lang w:val="en-US"/>
        </w:rPr>
        <w:t>Abstract</w:t>
      </w:r>
      <w:r w:rsidR="00882AE0" w:rsidRPr="004457A7">
        <w:rPr>
          <w:rFonts w:ascii="Times New Roman" w:hAnsi="Times New Roman" w:cs="Times New Roman"/>
          <w:lang w:val="en-US"/>
        </w:rPr>
        <w:t xml:space="preserve"> </w:t>
      </w:r>
    </w:p>
    <w:p w:rsidR="00882AE0" w:rsidRPr="004457A7" w:rsidRDefault="00882AE0" w:rsidP="00882AE0">
      <w:pPr>
        <w:rPr>
          <w:rFonts w:ascii="Times New Roman" w:hAnsi="Times New Roman" w:cs="Times New Roman"/>
          <w:sz w:val="20"/>
          <w:lang w:val="en-US"/>
        </w:rPr>
      </w:pPr>
      <w:r w:rsidRPr="004457A7">
        <w:rPr>
          <w:rFonts w:ascii="Times New Roman" w:hAnsi="Times New Roman" w:cs="Times New Roman"/>
          <w:sz w:val="20"/>
          <w:lang w:val="en-US"/>
        </w:rPr>
        <w:t>The advancement of the world of education requires the renewal of knowledge and skills in accordance with the demands of the development of 21st century education. In accordance with 21st century skills by integrating content, pedagogy, and technology packaged in a learning model. The type of this research is literature study and the method used is Systematic Literature Review (SLR). Teachers should be able to integrate between content, pedagogy, and technology by elevating local culture in classroom learning practices. Local culture-based learning is used by teachers who must be adapted to the subject matter presented under the curriculum. The important thing here is how students are able to understand and master the concept of science through local culture using current technology. This is one of the teacher's duties as an educator in accordance with 21st century education. Therefore, teachers have an important role to design the right learning model in building learners' knowledge. The design of the learning model begins with a redesign of TPSK integration indicators.</w:t>
      </w:r>
    </w:p>
    <w:p w:rsidR="000D17EB" w:rsidRPr="004457A7" w:rsidRDefault="000D17EB" w:rsidP="000D17EB">
      <w:pPr>
        <w:pStyle w:val="Heading1"/>
        <w:jc w:val="both"/>
        <w:rPr>
          <w:b w:val="0"/>
          <w:sz w:val="20"/>
        </w:rPr>
      </w:pPr>
      <w:r w:rsidRPr="004457A7">
        <w:rPr>
          <w:caps w:val="0"/>
          <w:sz w:val="20"/>
        </w:rPr>
        <w:t>Keyword</w:t>
      </w:r>
      <w:r w:rsidRPr="004457A7">
        <w:rPr>
          <w:b w:val="0"/>
          <w:caps w:val="0"/>
          <w:sz w:val="20"/>
        </w:rPr>
        <w:t xml:space="preserve">: Redesign, TPSK, Local Culture. </w:t>
      </w:r>
    </w:p>
    <w:p w:rsidR="000D17EB" w:rsidRPr="004457A7" w:rsidRDefault="000D17EB" w:rsidP="00882AE0">
      <w:pPr>
        <w:rPr>
          <w:rFonts w:ascii="Times New Roman" w:hAnsi="Times New Roman" w:cs="Times New Roman"/>
          <w:sz w:val="20"/>
          <w:lang w:val="en-US"/>
        </w:rPr>
      </w:pPr>
    </w:p>
    <w:p w:rsidR="004457A7" w:rsidRPr="004457A7" w:rsidRDefault="004457A7" w:rsidP="004457A7">
      <w:pPr>
        <w:spacing w:after="0" w:line="240" w:lineRule="auto"/>
        <w:jc w:val="center"/>
        <w:rPr>
          <w:rFonts w:ascii="Times New Roman" w:hAnsi="Times New Roman" w:cs="Times New Roman"/>
          <w:sz w:val="20"/>
          <w:szCs w:val="20"/>
          <w:lang w:val="en-US"/>
        </w:rPr>
        <w:sectPr w:rsidR="004457A7" w:rsidRPr="004457A7" w:rsidSect="0055281C">
          <w:pgSz w:w="11906" w:h="16838"/>
          <w:pgMar w:top="1440" w:right="1440" w:bottom="1440" w:left="1440" w:header="708" w:footer="708" w:gutter="0"/>
          <w:cols w:space="708"/>
          <w:docGrid w:linePitch="360"/>
        </w:sectPr>
      </w:pPr>
    </w:p>
    <w:p w:rsidR="00882AE0" w:rsidRPr="004457A7" w:rsidRDefault="00882AE0" w:rsidP="004457A7">
      <w:pPr>
        <w:pStyle w:val="ListParagraph"/>
        <w:numPr>
          <w:ilvl w:val="0"/>
          <w:numId w:val="1"/>
        </w:numPr>
        <w:spacing w:after="0" w:line="240" w:lineRule="auto"/>
        <w:ind w:left="284" w:hanging="280"/>
        <w:rPr>
          <w:rFonts w:ascii="Times New Roman" w:hAnsi="Times New Roman" w:cs="Times New Roman"/>
          <w:sz w:val="20"/>
          <w:szCs w:val="20"/>
          <w:lang w:val="en-US"/>
        </w:rPr>
      </w:pPr>
      <w:r w:rsidRPr="004457A7">
        <w:rPr>
          <w:rFonts w:ascii="Times New Roman" w:hAnsi="Times New Roman" w:cs="Times New Roman"/>
          <w:b/>
          <w:sz w:val="20"/>
          <w:szCs w:val="20"/>
          <w:lang w:val="en-US"/>
        </w:rPr>
        <w:lastRenderedPageBreak/>
        <w:t>Background</w:t>
      </w:r>
      <w:r w:rsidRPr="004457A7">
        <w:rPr>
          <w:rFonts w:ascii="Times New Roman" w:hAnsi="Times New Roman" w:cs="Times New Roman"/>
          <w:sz w:val="20"/>
          <w:szCs w:val="20"/>
          <w:lang w:val="en-US"/>
        </w:rPr>
        <w:t xml:space="preserve"> </w:t>
      </w:r>
    </w:p>
    <w:p w:rsidR="00882AE0" w:rsidRPr="004457A7" w:rsidRDefault="00882AE0"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 xml:space="preserve">Currently the demands in the world of education, students must be equipped with the science in accordance with the development of 21st century education. This becomes one of the </w:t>
      </w:r>
      <w:proofErr w:type="gramStart"/>
      <w:r w:rsidRPr="004457A7">
        <w:rPr>
          <w:rFonts w:ascii="Times New Roman" w:hAnsi="Times New Roman" w:cs="Times New Roman"/>
          <w:sz w:val="20"/>
          <w:szCs w:val="20"/>
          <w:lang w:val="en-US"/>
        </w:rPr>
        <w:t>teachers</w:t>
      </w:r>
      <w:proofErr w:type="gramEnd"/>
      <w:r w:rsidRPr="004457A7">
        <w:rPr>
          <w:rFonts w:ascii="Times New Roman" w:hAnsi="Times New Roman" w:cs="Times New Roman"/>
          <w:sz w:val="20"/>
          <w:szCs w:val="20"/>
          <w:lang w:val="en-US"/>
        </w:rPr>
        <w:t xml:space="preserve"> task that is part of the professionalism of a teacher. Kohler, </w:t>
      </w:r>
      <w:proofErr w:type="spellStart"/>
      <w:r w:rsidRPr="004457A7">
        <w:rPr>
          <w:rFonts w:ascii="Times New Roman" w:hAnsi="Times New Roman" w:cs="Times New Roman"/>
          <w:sz w:val="20"/>
          <w:szCs w:val="20"/>
          <w:lang w:val="en-US"/>
        </w:rPr>
        <w:t>Mishra</w:t>
      </w:r>
      <w:proofErr w:type="spellEnd"/>
      <w:r w:rsidRPr="004457A7">
        <w:rPr>
          <w:rFonts w:ascii="Times New Roman" w:hAnsi="Times New Roman" w:cs="Times New Roman"/>
          <w:sz w:val="20"/>
          <w:szCs w:val="20"/>
          <w:lang w:val="en-US"/>
        </w:rPr>
        <w:t xml:space="preserve">, &amp; </w:t>
      </w:r>
      <w:proofErr w:type="spellStart"/>
      <w:r w:rsidRPr="004457A7">
        <w:rPr>
          <w:rFonts w:ascii="Times New Roman" w:hAnsi="Times New Roman" w:cs="Times New Roman"/>
          <w:sz w:val="20"/>
          <w:szCs w:val="20"/>
          <w:lang w:val="en-US"/>
        </w:rPr>
        <w:t>Yahya</w:t>
      </w:r>
      <w:proofErr w:type="spellEnd"/>
      <w:r w:rsidRPr="004457A7">
        <w:rPr>
          <w:rFonts w:ascii="Times New Roman" w:hAnsi="Times New Roman" w:cs="Times New Roman"/>
          <w:sz w:val="20"/>
          <w:szCs w:val="20"/>
          <w:lang w:val="en-US"/>
        </w:rPr>
        <w:t xml:space="preserve"> (2007) stated that the teacher's professional ability implies the content, pedagogy, and technology he possesses. The use of technology in science learning is emphasized to science teachers who are adapted to meaningful pedagogical frameworks in learning materials (Barak, 2017) and are expected to assist students in learning science (</w:t>
      </w:r>
      <w:proofErr w:type="spellStart"/>
      <w:r w:rsidRPr="004457A7">
        <w:rPr>
          <w:rFonts w:ascii="Times New Roman" w:hAnsi="Times New Roman" w:cs="Times New Roman"/>
          <w:sz w:val="20"/>
          <w:szCs w:val="20"/>
          <w:lang w:val="en-US"/>
        </w:rPr>
        <w:t>Subramaniam</w:t>
      </w:r>
      <w:proofErr w:type="spellEnd"/>
      <w:r w:rsidRPr="004457A7">
        <w:rPr>
          <w:rFonts w:ascii="Times New Roman" w:hAnsi="Times New Roman" w:cs="Times New Roman"/>
          <w:sz w:val="20"/>
          <w:szCs w:val="20"/>
          <w:lang w:val="en-US"/>
        </w:rPr>
        <w:t>, 2016).</w:t>
      </w:r>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The integration of content, pedagogy, and technology is packaged in Technological Pedagogical Content Knowledge (TPACK). TPACK is currently regarded as an essential framework for promoting instructional competence of 21st century teachers (</w:t>
      </w:r>
      <w:proofErr w:type="spellStart"/>
      <w:r w:rsidRPr="004457A7">
        <w:rPr>
          <w:rFonts w:ascii="Times New Roman" w:hAnsi="Times New Roman" w:cs="Times New Roman"/>
          <w:sz w:val="20"/>
          <w:szCs w:val="20"/>
          <w:lang w:val="en-US"/>
        </w:rPr>
        <w:t>Niwat</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Srisawasdi</w:t>
      </w:r>
      <w:proofErr w:type="spellEnd"/>
      <w:r w:rsidRPr="004457A7">
        <w:rPr>
          <w:rFonts w:ascii="Times New Roman" w:hAnsi="Times New Roman" w:cs="Times New Roman"/>
          <w:sz w:val="20"/>
          <w:szCs w:val="20"/>
          <w:lang w:val="en-US"/>
        </w:rPr>
        <w:t xml:space="preserve">, 2012). One of the challenges of 21st century education is finding and developing efficient tools for learning. Therefore, a teacher needs to know the foundation in utilizing computer technology to be used in teaching. Teachers need to apply local culture-based learning using technology. </w:t>
      </w:r>
      <w:proofErr w:type="gramStart"/>
      <w:r w:rsidRPr="004457A7">
        <w:rPr>
          <w:rFonts w:ascii="Times New Roman" w:hAnsi="Times New Roman" w:cs="Times New Roman"/>
          <w:sz w:val="20"/>
          <w:szCs w:val="20"/>
          <w:lang w:val="en-US"/>
        </w:rPr>
        <w:t>Technology as a powerful tool for changing classroom teaching practices that are considered effective.</w:t>
      </w:r>
      <w:proofErr w:type="gramEnd"/>
      <w:r w:rsidRPr="004457A7">
        <w:rPr>
          <w:rFonts w:ascii="Times New Roman" w:hAnsi="Times New Roman" w:cs="Times New Roman"/>
          <w:sz w:val="20"/>
          <w:szCs w:val="20"/>
          <w:lang w:val="en-US"/>
        </w:rPr>
        <w:t xml:space="preserve"> In line with </w:t>
      </w:r>
      <w:proofErr w:type="spellStart"/>
      <w:r w:rsidRPr="004457A7">
        <w:rPr>
          <w:rFonts w:ascii="Times New Roman" w:hAnsi="Times New Roman" w:cs="Times New Roman"/>
          <w:sz w:val="20"/>
          <w:szCs w:val="20"/>
          <w:lang w:val="en-US"/>
        </w:rPr>
        <w:t>Awolaju's</w:t>
      </w:r>
      <w:proofErr w:type="spellEnd"/>
      <w:r w:rsidRPr="004457A7">
        <w:rPr>
          <w:rFonts w:ascii="Times New Roman" w:hAnsi="Times New Roman" w:cs="Times New Roman"/>
          <w:sz w:val="20"/>
          <w:szCs w:val="20"/>
          <w:lang w:val="en-US"/>
        </w:rPr>
        <w:t xml:space="preserve"> (2015) opinion, Abdu-</w:t>
      </w:r>
      <w:proofErr w:type="spellStart"/>
      <w:r w:rsidRPr="004457A7">
        <w:rPr>
          <w:rFonts w:ascii="Times New Roman" w:hAnsi="Times New Roman" w:cs="Times New Roman"/>
          <w:sz w:val="20"/>
          <w:szCs w:val="20"/>
          <w:lang w:val="en-US"/>
        </w:rPr>
        <w:t>Raheem</w:t>
      </w:r>
      <w:proofErr w:type="spellEnd"/>
      <w:r w:rsidRPr="004457A7">
        <w:rPr>
          <w:rFonts w:ascii="Times New Roman" w:hAnsi="Times New Roman" w:cs="Times New Roman"/>
          <w:sz w:val="20"/>
          <w:szCs w:val="20"/>
          <w:lang w:val="en-US"/>
        </w:rPr>
        <w:t xml:space="preserve"> (2012), Musa &amp; </w:t>
      </w:r>
      <w:proofErr w:type="spellStart"/>
      <w:r w:rsidRPr="004457A7">
        <w:rPr>
          <w:rFonts w:ascii="Times New Roman" w:hAnsi="Times New Roman" w:cs="Times New Roman"/>
          <w:sz w:val="20"/>
          <w:szCs w:val="20"/>
          <w:lang w:val="en-US"/>
        </w:rPr>
        <w:t>Agwagah</w:t>
      </w:r>
      <w:proofErr w:type="spellEnd"/>
      <w:r w:rsidRPr="004457A7">
        <w:rPr>
          <w:rFonts w:ascii="Times New Roman" w:hAnsi="Times New Roman" w:cs="Times New Roman"/>
          <w:sz w:val="20"/>
          <w:szCs w:val="20"/>
          <w:lang w:val="en-US"/>
        </w:rPr>
        <w:t xml:space="preserve"> (2006) which states that </w:t>
      </w:r>
      <w:r w:rsidRPr="004457A7">
        <w:rPr>
          <w:rFonts w:ascii="Times New Roman" w:hAnsi="Times New Roman" w:cs="Times New Roman"/>
          <w:sz w:val="20"/>
          <w:szCs w:val="20"/>
          <w:lang w:val="en-US"/>
        </w:rPr>
        <w:lastRenderedPageBreak/>
        <w:t>projected learning using media will be better than without projected using instructional media.</w:t>
      </w:r>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 xml:space="preserve">Effective learning practices contribute to the quality of learning. According to Chen, Hendricks, &amp; Archibald (2011), quality teaching practices need to apply appropriate strategies, make use of comprehensible language, encourage learners' engagement, and be responsive to the needs of learners. Teachers and learners can use new technologies to collect, organize, and evaluate information to solve problems and </w:t>
      </w:r>
      <w:proofErr w:type="gramStart"/>
      <w:r w:rsidRPr="004457A7">
        <w:rPr>
          <w:rFonts w:ascii="Times New Roman" w:hAnsi="Times New Roman" w:cs="Times New Roman"/>
          <w:sz w:val="20"/>
          <w:szCs w:val="20"/>
          <w:lang w:val="en-US"/>
        </w:rPr>
        <w:t>innovate</w:t>
      </w:r>
      <w:proofErr w:type="gramEnd"/>
      <w:r w:rsidRPr="004457A7">
        <w:rPr>
          <w:rFonts w:ascii="Times New Roman" w:hAnsi="Times New Roman" w:cs="Times New Roman"/>
          <w:sz w:val="20"/>
          <w:szCs w:val="20"/>
          <w:lang w:val="en-US"/>
        </w:rPr>
        <w:t xml:space="preserve"> practical ideas in the real world (</w:t>
      </w:r>
      <w:proofErr w:type="spellStart"/>
      <w:r w:rsidRPr="004457A7">
        <w:rPr>
          <w:rFonts w:ascii="Times New Roman" w:hAnsi="Times New Roman" w:cs="Times New Roman"/>
          <w:sz w:val="20"/>
          <w:szCs w:val="20"/>
          <w:lang w:val="en-US"/>
        </w:rPr>
        <w:t>Edelson</w:t>
      </w:r>
      <w:proofErr w:type="spellEnd"/>
      <w:r w:rsidRPr="004457A7">
        <w:rPr>
          <w:rFonts w:ascii="Times New Roman" w:hAnsi="Times New Roman" w:cs="Times New Roman"/>
          <w:sz w:val="20"/>
          <w:szCs w:val="20"/>
          <w:lang w:val="en-US"/>
        </w:rPr>
        <w:t xml:space="preserve">, 2001; </w:t>
      </w:r>
      <w:proofErr w:type="spellStart"/>
      <w:r w:rsidRPr="004457A7">
        <w:rPr>
          <w:rFonts w:ascii="Times New Roman" w:hAnsi="Times New Roman" w:cs="Times New Roman"/>
          <w:sz w:val="20"/>
          <w:szCs w:val="20"/>
          <w:lang w:val="en-US"/>
        </w:rPr>
        <w:t>Jimoyiannis</w:t>
      </w:r>
      <w:proofErr w:type="spellEnd"/>
      <w:r w:rsidRPr="004457A7">
        <w:rPr>
          <w:rFonts w:ascii="Times New Roman" w:hAnsi="Times New Roman" w:cs="Times New Roman"/>
          <w:sz w:val="20"/>
          <w:szCs w:val="20"/>
          <w:lang w:val="en-US"/>
        </w:rPr>
        <w:t xml:space="preserve">, 2010). According to </w:t>
      </w:r>
      <w:proofErr w:type="spellStart"/>
      <w:r w:rsidRPr="004457A7">
        <w:rPr>
          <w:rFonts w:ascii="Times New Roman" w:hAnsi="Times New Roman" w:cs="Times New Roman"/>
          <w:sz w:val="20"/>
          <w:szCs w:val="20"/>
          <w:lang w:val="en-US"/>
        </w:rPr>
        <w:t>Jimoyiannis</w:t>
      </w:r>
      <w:proofErr w:type="spellEnd"/>
      <w:r w:rsidRPr="004457A7">
        <w:rPr>
          <w:rFonts w:ascii="Times New Roman" w:hAnsi="Times New Roman" w:cs="Times New Roman"/>
          <w:sz w:val="20"/>
          <w:szCs w:val="20"/>
          <w:lang w:val="en-US"/>
        </w:rPr>
        <w:t xml:space="preserve"> (2010) Information and Communication Technology (ICT) is deemed inherent to the educational reform effort needed for 21st century society that can produce fundamental changes. Particularly in ICT-based science learning is potentially and highly effective as they provide opportunities for active learning, enabling learners to have higher cognitive levels, support constructive learning, and </w:t>
      </w:r>
      <w:proofErr w:type="gramStart"/>
      <w:r w:rsidRPr="004457A7">
        <w:rPr>
          <w:rFonts w:ascii="Times New Roman" w:hAnsi="Times New Roman" w:cs="Times New Roman"/>
          <w:sz w:val="20"/>
          <w:szCs w:val="20"/>
          <w:lang w:val="en-US"/>
        </w:rPr>
        <w:t>promote</w:t>
      </w:r>
      <w:proofErr w:type="gramEnd"/>
      <w:r w:rsidRPr="004457A7">
        <w:rPr>
          <w:rFonts w:ascii="Times New Roman" w:hAnsi="Times New Roman" w:cs="Times New Roman"/>
          <w:sz w:val="20"/>
          <w:szCs w:val="20"/>
          <w:lang w:val="en-US"/>
        </w:rPr>
        <w:t xml:space="preserve"> scientific inquiry and conceptual change. TPACK for science teachers according to </w:t>
      </w:r>
      <w:proofErr w:type="spellStart"/>
      <w:r w:rsidRPr="004457A7">
        <w:rPr>
          <w:rFonts w:ascii="Times New Roman" w:hAnsi="Times New Roman" w:cs="Times New Roman"/>
          <w:sz w:val="20"/>
          <w:szCs w:val="20"/>
          <w:lang w:val="en-US"/>
        </w:rPr>
        <w:t>Angeli</w:t>
      </w:r>
      <w:proofErr w:type="spellEnd"/>
      <w:r w:rsidRPr="004457A7">
        <w:rPr>
          <w:rFonts w:ascii="Times New Roman" w:hAnsi="Times New Roman" w:cs="Times New Roman"/>
          <w:sz w:val="20"/>
          <w:szCs w:val="20"/>
          <w:lang w:val="en-US"/>
        </w:rPr>
        <w:t xml:space="preserve"> &amp; </w:t>
      </w:r>
      <w:proofErr w:type="spellStart"/>
      <w:r w:rsidRPr="004457A7">
        <w:rPr>
          <w:rFonts w:ascii="Times New Roman" w:hAnsi="Times New Roman" w:cs="Times New Roman"/>
          <w:sz w:val="20"/>
          <w:szCs w:val="20"/>
          <w:lang w:val="en-US"/>
        </w:rPr>
        <w:t>Valanides</w:t>
      </w:r>
      <w:proofErr w:type="spellEnd"/>
      <w:r w:rsidRPr="004457A7">
        <w:rPr>
          <w:rFonts w:ascii="Times New Roman" w:hAnsi="Times New Roman" w:cs="Times New Roman"/>
          <w:sz w:val="20"/>
          <w:szCs w:val="20"/>
          <w:lang w:val="en-US"/>
        </w:rPr>
        <w:t xml:space="preserve"> (2009) and </w:t>
      </w:r>
      <w:proofErr w:type="spellStart"/>
      <w:r w:rsidRPr="004457A7">
        <w:rPr>
          <w:rFonts w:ascii="Times New Roman" w:hAnsi="Times New Roman" w:cs="Times New Roman"/>
          <w:sz w:val="20"/>
          <w:szCs w:val="20"/>
          <w:lang w:val="en-US"/>
        </w:rPr>
        <w:t>Jimoyiannis</w:t>
      </w:r>
      <w:proofErr w:type="spellEnd"/>
      <w:r w:rsidRPr="004457A7">
        <w:rPr>
          <w:rFonts w:ascii="Times New Roman" w:hAnsi="Times New Roman" w:cs="Times New Roman"/>
          <w:sz w:val="20"/>
          <w:szCs w:val="20"/>
          <w:lang w:val="en-US"/>
        </w:rPr>
        <w:t xml:space="preserve"> (2010) </w:t>
      </w:r>
      <w:proofErr w:type="gramStart"/>
      <w:r w:rsidRPr="004457A7">
        <w:rPr>
          <w:rFonts w:ascii="Times New Roman" w:hAnsi="Times New Roman" w:cs="Times New Roman"/>
          <w:sz w:val="20"/>
          <w:szCs w:val="20"/>
          <w:lang w:val="en-US"/>
        </w:rPr>
        <w:t>includes</w:t>
      </w:r>
      <w:proofErr w:type="gramEnd"/>
      <w:r w:rsidRPr="004457A7">
        <w:rPr>
          <w:rFonts w:ascii="Times New Roman" w:hAnsi="Times New Roman" w:cs="Times New Roman"/>
          <w:sz w:val="20"/>
          <w:szCs w:val="20"/>
          <w:lang w:val="en-US"/>
        </w:rPr>
        <w:t xml:space="preserve"> knowledge of representation, science curriculum, learners' understanding of science, various educational contexts, ICT tools capabilities, etc.</w:t>
      </w:r>
    </w:p>
    <w:p w:rsidR="009F4399" w:rsidRPr="00450EC6" w:rsidRDefault="009F4399" w:rsidP="00450EC6">
      <w:pPr>
        <w:spacing w:after="0" w:line="240" w:lineRule="auto"/>
        <w:rPr>
          <w:rFonts w:ascii="Times New Roman" w:hAnsi="Times New Roman" w:cs="Times New Roman"/>
          <w:sz w:val="20"/>
          <w:szCs w:val="20"/>
        </w:rPr>
      </w:pPr>
      <w:r w:rsidRPr="004457A7">
        <w:rPr>
          <w:rFonts w:ascii="Times New Roman" w:hAnsi="Times New Roman" w:cs="Times New Roman"/>
          <w:sz w:val="20"/>
          <w:szCs w:val="20"/>
          <w:lang w:val="en-US"/>
        </w:rPr>
        <w:t xml:space="preserve">Implementation of education according to what the 21st century education aspires is not as </w:t>
      </w:r>
      <w:r w:rsidRPr="004457A7">
        <w:rPr>
          <w:rFonts w:ascii="Times New Roman" w:hAnsi="Times New Roman" w:cs="Times New Roman"/>
          <w:sz w:val="20"/>
          <w:szCs w:val="20"/>
          <w:lang w:val="en-US"/>
        </w:rPr>
        <w:lastRenderedPageBreak/>
        <w:t xml:space="preserve">easy as imagined. There are still some things that </w:t>
      </w:r>
      <w:r w:rsidR="00450EC6">
        <w:rPr>
          <w:rFonts w:ascii="Times New Roman" w:hAnsi="Times New Roman" w:cs="Times New Roman"/>
          <w:noProof/>
          <w:sz w:val="20"/>
          <w:szCs w:val="20"/>
          <w:lang w:eastAsia="id-ID"/>
        </w:rPr>
        <w:drawing>
          <wp:anchor distT="0" distB="0" distL="114300" distR="114300" simplePos="0" relativeHeight="251658240" behindDoc="0" locked="0" layoutInCell="1" allowOverlap="1">
            <wp:simplePos x="0" y="0"/>
            <wp:positionH relativeFrom="column">
              <wp:posOffset>92075</wp:posOffset>
            </wp:positionH>
            <wp:positionV relativeFrom="paragraph">
              <wp:posOffset>1316355</wp:posOffset>
            </wp:positionV>
            <wp:extent cx="5532755" cy="26479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32755" cy="2647950"/>
                    </a:xfrm>
                    <a:prstGeom prst="rect">
                      <a:avLst/>
                    </a:prstGeom>
                    <a:noFill/>
                    <a:ln w="9525">
                      <a:noFill/>
                      <a:miter lim="800000"/>
                      <a:headEnd/>
                      <a:tailEnd/>
                    </a:ln>
                  </pic:spPr>
                </pic:pic>
              </a:graphicData>
            </a:graphic>
          </wp:anchor>
        </w:drawing>
      </w:r>
      <w:r w:rsidRPr="004457A7">
        <w:rPr>
          <w:rFonts w:ascii="Times New Roman" w:hAnsi="Times New Roman" w:cs="Times New Roman"/>
          <w:sz w:val="20"/>
          <w:szCs w:val="20"/>
          <w:lang w:val="en-US"/>
        </w:rPr>
        <w:t>become obstacles in practice in the world of education today. In general, teachers recognize the importance of introducing ICTs in the learning process, but teachers tend to be less in applying ICT in the classroom and less sure of their potential to improve the learning process (</w:t>
      </w:r>
      <w:proofErr w:type="spellStart"/>
      <w:r w:rsidRPr="004457A7">
        <w:rPr>
          <w:rFonts w:ascii="Times New Roman" w:hAnsi="Times New Roman" w:cs="Times New Roman"/>
          <w:sz w:val="20"/>
          <w:szCs w:val="20"/>
          <w:lang w:val="en-US"/>
        </w:rPr>
        <w:t>Jimoyiannis</w:t>
      </w:r>
      <w:proofErr w:type="spellEnd"/>
      <w:r w:rsidRPr="004457A7">
        <w:rPr>
          <w:rFonts w:ascii="Times New Roman" w:hAnsi="Times New Roman" w:cs="Times New Roman"/>
          <w:sz w:val="20"/>
          <w:szCs w:val="20"/>
          <w:lang w:val="en-US"/>
        </w:rPr>
        <w:t xml:space="preserve"> &amp; </w:t>
      </w:r>
      <w:proofErr w:type="spellStart"/>
      <w:r w:rsidRPr="004457A7">
        <w:rPr>
          <w:rFonts w:ascii="Times New Roman" w:hAnsi="Times New Roman" w:cs="Times New Roman"/>
          <w:sz w:val="20"/>
          <w:szCs w:val="20"/>
          <w:lang w:val="en-US"/>
        </w:rPr>
        <w:t>Komis</w:t>
      </w:r>
      <w:proofErr w:type="spellEnd"/>
      <w:r w:rsidRPr="004457A7">
        <w:rPr>
          <w:rFonts w:ascii="Times New Roman" w:hAnsi="Times New Roman" w:cs="Times New Roman"/>
          <w:sz w:val="20"/>
          <w:szCs w:val="20"/>
          <w:lang w:val="en-US"/>
        </w:rPr>
        <w:t xml:space="preserve">, 2006; Russell, </w:t>
      </w:r>
      <w:proofErr w:type="spellStart"/>
      <w:r w:rsidRPr="004457A7">
        <w:rPr>
          <w:rFonts w:ascii="Times New Roman" w:hAnsi="Times New Roman" w:cs="Times New Roman"/>
          <w:sz w:val="20"/>
          <w:szCs w:val="20"/>
          <w:lang w:val="en-US"/>
        </w:rPr>
        <w:t>Bebell</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O'Dwyer</w:t>
      </w:r>
      <w:proofErr w:type="spellEnd"/>
      <w:r w:rsidRPr="004457A7">
        <w:rPr>
          <w:rFonts w:ascii="Times New Roman" w:hAnsi="Times New Roman" w:cs="Times New Roman"/>
          <w:sz w:val="20"/>
          <w:szCs w:val="20"/>
          <w:lang w:val="en-US"/>
        </w:rPr>
        <w:t xml:space="preserve">, &amp; O'Connor, 2003). This is in line with the views of </w:t>
      </w:r>
      <w:proofErr w:type="spellStart"/>
      <w:r w:rsidRPr="004457A7">
        <w:rPr>
          <w:rFonts w:ascii="Times New Roman" w:hAnsi="Times New Roman" w:cs="Times New Roman"/>
          <w:sz w:val="20"/>
          <w:szCs w:val="20"/>
          <w:lang w:val="en-US"/>
        </w:rPr>
        <w:t>Mumtaz</w:t>
      </w:r>
      <w:proofErr w:type="spellEnd"/>
      <w:r w:rsidRPr="004457A7">
        <w:rPr>
          <w:rFonts w:ascii="Times New Roman" w:hAnsi="Times New Roman" w:cs="Times New Roman"/>
          <w:sz w:val="20"/>
          <w:szCs w:val="20"/>
          <w:lang w:val="en-US"/>
        </w:rPr>
        <w:t xml:space="preserve"> (2000) and </w:t>
      </w:r>
      <w:proofErr w:type="spellStart"/>
      <w:r w:rsidRPr="004457A7">
        <w:rPr>
          <w:rFonts w:ascii="Times New Roman" w:hAnsi="Times New Roman" w:cs="Times New Roman"/>
          <w:sz w:val="20"/>
          <w:szCs w:val="20"/>
          <w:lang w:val="en-US"/>
        </w:rPr>
        <w:t>Afshari</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Bakar</w:t>
      </w:r>
      <w:proofErr w:type="spellEnd"/>
      <w:r w:rsidRPr="004457A7">
        <w:rPr>
          <w:rFonts w:ascii="Times New Roman" w:hAnsi="Times New Roman" w:cs="Times New Roman"/>
          <w:sz w:val="20"/>
          <w:szCs w:val="20"/>
          <w:lang w:val="en-US"/>
        </w:rPr>
        <w:t xml:space="preserve">, Luan, </w:t>
      </w:r>
      <w:proofErr w:type="spellStart"/>
      <w:r w:rsidRPr="004457A7">
        <w:rPr>
          <w:rFonts w:ascii="Times New Roman" w:hAnsi="Times New Roman" w:cs="Times New Roman"/>
          <w:sz w:val="20"/>
          <w:szCs w:val="20"/>
          <w:lang w:val="en-US"/>
        </w:rPr>
        <w:t>Samah</w:t>
      </w:r>
      <w:proofErr w:type="spellEnd"/>
      <w:r w:rsidRPr="004457A7">
        <w:rPr>
          <w:rFonts w:ascii="Times New Roman" w:hAnsi="Times New Roman" w:cs="Times New Roman"/>
          <w:sz w:val="20"/>
          <w:szCs w:val="20"/>
          <w:lang w:val="en-US"/>
        </w:rPr>
        <w:t xml:space="preserve">, &amp; </w:t>
      </w:r>
      <w:proofErr w:type="spellStart"/>
      <w:r w:rsidRPr="004457A7">
        <w:rPr>
          <w:rFonts w:ascii="Times New Roman" w:hAnsi="Times New Roman" w:cs="Times New Roman"/>
          <w:sz w:val="20"/>
          <w:szCs w:val="20"/>
          <w:lang w:val="en-US"/>
        </w:rPr>
        <w:t>Fooi</w:t>
      </w:r>
      <w:proofErr w:type="spellEnd"/>
      <w:r w:rsidRPr="004457A7">
        <w:rPr>
          <w:rFonts w:ascii="Times New Roman" w:hAnsi="Times New Roman" w:cs="Times New Roman"/>
          <w:sz w:val="20"/>
          <w:szCs w:val="20"/>
          <w:lang w:val="en-US"/>
        </w:rPr>
        <w:t xml:space="preserve"> (2009) which state that teachers' lack of knowledge and trust in the use of ineffective technology in the classroom, along with common problems such as lack of good technological </w:t>
      </w:r>
      <w:proofErr w:type="gramStart"/>
      <w:r w:rsidRPr="004457A7">
        <w:rPr>
          <w:rFonts w:ascii="Times New Roman" w:hAnsi="Times New Roman" w:cs="Times New Roman"/>
          <w:sz w:val="20"/>
          <w:szCs w:val="20"/>
          <w:lang w:val="en-US"/>
        </w:rPr>
        <w:t>tools .</w:t>
      </w:r>
      <w:proofErr w:type="gramEnd"/>
    </w:p>
    <w:p w:rsidR="009F4399" w:rsidRDefault="009F4399" w:rsidP="004457A7">
      <w:pPr>
        <w:spacing w:after="0" w:line="240" w:lineRule="auto"/>
        <w:rPr>
          <w:rFonts w:ascii="Times New Roman" w:hAnsi="Times New Roman" w:cs="Times New Roman"/>
          <w:sz w:val="20"/>
          <w:szCs w:val="20"/>
        </w:rPr>
      </w:pPr>
      <w:r w:rsidRPr="004457A7">
        <w:rPr>
          <w:rFonts w:ascii="Times New Roman" w:hAnsi="Times New Roman" w:cs="Times New Roman"/>
          <w:sz w:val="20"/>
          <w:szCs w:val="20"/>
          <w:lang w:val="en-US"/>
        </w:rPr>
        <w:t xml:space="preserve">Teachers tend to use ICTs for the sake of academic tasks such as searching for information on the internet or for administrative purposes </w:t>
      </w:r>
      <w:proofErr w:type="spellStart"/>
      <w:r w:rsidRPr="004457A7">
        <w:rPr>
          <w:rFonts w:ascii="Times New Roman" w:hAnsi="Times New Roman" w:cs="Times New Roman"/>
          <w:sz w:val="20"/>
          <w:szCs w:val="20"/>
          <w:lang w:val="en-US"/>
        </w:rPr>
        <w:t>eg</w:t>
      </w:r>
      <w:proofErr w:type="spellEnd"/>
      <w:r w:rsidRPr="004457A7">
        <w:rPr>
          <w:rFonts w:ascii="Times New Roman" w:hAnsi="Times New Roman" w:cs="Times New Roman"/>
          <w:sz w:val="20"/>
          <w:szCs w:val="20"/>
          <w:lang w:val="en-US"/>
        </w:rPr>
        <w:t xml:space="preserve"> looking for examples of learning tools, etc. rather than being used as a classroom learning tool (</w:t>
      </w:r>
      <w:proofErr w:type="spellStart"/>
      <w:r w:rsidRPr="004457A7">
        <w:rPr>
          <w:rFonts w:ascii="Times New Roman" w:hAnsi="Times New Roman" w:cs="Times New Roman"/>
          <w:sz w:val="20"/>
          <w:szCs w:val="20"/>
          <w:lang w:val="en-US"/>
        </w:rPr>
        <w:t>Russel</w:t>
      </w:r>
      <w:proofErr w:type="spellEnd"/>
      <w:r w:rsidRPr="004457A7">
        <w:rPr>
          <w:rFonts w:ascii="Times New Roman" w:hAnsi="Times New Roman" w:cs="Times New Roman"/>
          <w:sz w:val="20"/>
          <w:szCs w:val="20"/>
          <w:lang w:val="en-US"/>
        </w:rPr>
        <w:t xml:space="preserve"> et al., 2003; Waite, 2004). ICT development tends to focus on the technological aspects of how to use various tools in learning while pedagogical and instructional problems are why and how the tools can be used to enhance learning are often considered ordinary or under-noticed.</w:t>
      </w:r>
    </w:p>
    <w:p w:rsidR="004457A7" w:rsidRPr="004457A7" w:rsidRDefault="004457A7" w:rsidP="004457A7">
      <w:pPr>
        <w:spacing w:after="0" w:line="240" w:lineRule="auto"/>
        <w:rPr>
          <w:rFonts w:ascii="Times New Roman" w:hAnsi="Times New Roman" w:cs="Times New Roman"/>
          <w:sz w:val="20"/>
          <w:szCs w:val="20"/>
        </w:rPr>
      </w:pPr>
    </w:p>
    <w:p w:rsidR="009F4399" w:rsidRPr="004457A7" w:rsidRDefault="009F4399" w:rsidP="004457A7">
      <w:pPr>
        <w:pStyle w:val="ListParagraph"/>
        <w:numPr>
          <w:ilvl w:val="0"/>
          <w:numId w:val="1"/>
        </w:numPr>
        <w:spacing w:after="0" w:line="240" w:lineRule="auto"/>
        <w:ind w:left="284" w:hanging="280"/>
        <w:rPr>
          <w:rFonts w:ascii="Times New Roman" w:hAnsi="Times New Roman" w:cs="Times New Roman"/>
          <w:sz w:val="20"/>
          <w:szCs w:val="20"/>
          <w:lang w:val="en-US"/>
        </w:rPr>
      </w:pPr>
      <w:r w:rsidRPr="004457A7">
        <w:rPr>
          <w:rFonts w:ascii="Times New Roman" w:hAnsi="Times New Roman" w:cs="Times New Roman"/>
          <w:b/>
          <w:sz w:val="20"/>
          <w:szCs w:val="20"/>
          <w:lang w:val="en-US"/>
        </w:rPr>
        <w:t>Method</w:t>
      </w:r>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 xml:space="preserve">The method used in this research is Systematic Literature Review (SLR) which according to </w:t>
      </w:r>
      <w:proofErr w:type="spellStart"/>
      <w:r w:rsidRPr="004457A7">
        <w:rPr>
          <w:rFonts w:ascii="Times New Roman" w:hAnsi="Times New Roman" w:cs="Times New Roman"/>
          <w:sz w:val="20"/>
          <w:szCs w:val="20"/>
          <w:lang w:val="en-US"/>
        </w:rPr>
        <w:t>Mulrow</w:t>
      </w:r>
      <w:proofErr w:type="spellEnd"/>
      <w:r w:rsidRPr="004457A7">
        <w:rPr>
          <w:rFonts w:ascii="Times New Roman" w:hAnsi="Times New Roman" w:cs="Times New Roman"/>
          <w:sz w:val="20"/>
          <w:szCs w:val="20"/>
          <w:lang w:val="en-US"/>
        </w:rPr>
        <w:t xml:space="preserve"> (1994) is one of scientific activities. This research is conducted by conducting systematic literature review by taking and integrating existing information. The resulting information integration results are then used to provide direction for the study effectively. A systematic literature review is used to (a) define, rationalize, and revise predetermined hypotheses, (b) understand and minimize previous assignments, (c) obtain estimates of numbers, and (d) identify important confounding effects and necessary covariates considered in future studies (</w:t>
      </w:r>
      <w:proofErr w:type="spellStart"/>
      <w:r w:rsidRPr="004457A7">
        <w:rPr>
          <w:rFonts w:ascii="Times New Roman" w:hAnsi="Times New Roman" w:cs="Times New Roman"/>
          <w:sz w:val="20"/>
          <w:szCs w:val="20"/>
          <w:lang w:val="en-US"/>
        </w:rPr>
        <w:t>Mulrow</w:t>
      </w:r>
      <w:proofErr w:type="spellEnd"/>
      <w:r w:rsidRPr="004457A7">
        <w:rPr>
          <w:rFonts w:ascii="Times New Roman" w:hAnsi="Times New Roman" w:cs="Times New Roman"/>
          <w:sz w:val="20"/>
          <w:szCs w:val="20"/>
          <w:lang w:val="en-US"/>
        </w:rPr>
        <w:t xml:space="preserve">, </w:t>
      </w:r>
      <w:r w:rsidRPr="004457A7">
        <w:rPr>
          <w:rFonts w:ascii="Times New Roman" w:hAnsi="Times New Roman" w:cs="Times New Roman"/>
          <w:sz w:val="20"/>
          <w:szCs w:val="20"/>
          <w:lang w:val="en-US"/>
        </w:rPr>
        <w:lastRenderedPageBreak/>
        <w:t xml:space="preserve">1994). Literature can be analyzed in six components of interest </w:t>
      </w:r>
      <w:proofErr w:type="spellStart"/>
      <w:r w:rsidRPr="004457A7">
        <w:rPr>
          <w:rFonts w:ascii="Times New Roman" w:hAnsi="Times New Roman" w:cs="Times New Roman"/>
          <w:sz w:val="20"/>
          <w:szCs w:val="20"/>
          <w:lang w:val="en-US"/>
        </w:rPr>
        <w:t>ie</w:t>
      </w:r>
      <w:proofErr w:type="spellEnd"/>
      <w:r w:rsidRPr="004457A7">
        <w:rPr>
          <w:rFonts w:ascii="Times New Roman" w:hAnsi="Times New Roman" w:cs="Times New Roman"/>
          <w:sz w:val="20"/>
          <w:szCs w:val="20"/>
          <w:lang w:val="en-US"/>
        </w:rPr>
        <w:t xml:space="preserve"> the database is used to retrieve articles, theoretical perspectives used to conduct systematic integrated literature review, quality assessment tools, integration tables and contents, methods used to categorize articles, and methods used to synthesize findings which is obtained.</w:t>
      </w:r>
    </w:p>
    <w:p w:rsidR="009F4399" w:rsidRPr="004457A7" w:rsidRDefault="009F4399" w:rsidP="004457A7">
      <w:pPr>
        <w:spacing w:after="0" w:line="240" w:lineRule="auto"/>
        <w:jc w:val="center"/>
        <w:rPr>
          <w:rFonts w:ascii="Times New Roman" w:hAnsi="Times New Roman" w:cs="Times New Roman"/>
          <w:sz w:val="20"/>
          <w:szCs w:val="20"/>
          <w:lang w:val="en-US"/>
        </w:rPr>
      </w:pPr>
    </w:p>
    <w:p w:rsidR="009F4399" w:rsidRPr="00332D58" w:rsidRDefault="00332D58" w:rsidP="00E27D7B">
      <w:pPr>
        <w:spacing w:after="0" w:line="240" w:lineRule="auto"/>
        <w:ind w:firstLine="0"/>
        <w:rPr>
          <w:rFonts w:ascii="Times New Roman" w:hAnsi="Times New Roman" w:cs="Times New Roman"/>
          <w:b/>
          <w:i/>
          <w:sz w:val="20"/>
          <w:szCs w:val="20"/>
        </w:rPr>
      </w:pPr>
      <w:r>
        <w:rPr>
          <w:rFonts w:ascii="Times New Roman" w:hAnsi="Times New Roman" w:cs="Times New Roman"/>
          <w:b/>
          <w:sz w:val="20"/>
          <w:szCs w:val="20"/>
        </w:rPr>
        <w:t>Ficture</w:t>
      </w:r>
      <w:r w:rsidR="009F4399" w:rsidRPr="004457A7">
        <w:rPr>
          <w:rFonts w:ascii="Times New Roman" w:hAnsi="Times New Roman" w:cs="Times New Roman"/>
          <w:b/>
          <w:sz w:val="20"/>
          <w:szCs w:val="20"/>
          <w:lang w:val="en-US"/>
        </w:rPr>
        <w:t xml:space="preserve"> 1. </w:t>
      </w:r>
      <w:r w:rsidR="009F4399" w:rsidRPr="004457A7">
        <w:rPr>
          <w:rFonts w:ascii="Times New Roman" w:hAnsi="Times New Roman" w:cs="Times New Roman"/>
          <w:b/>
          <w:i/>
          <w:sz w:val="20"/>
          <w:szCs w:val="20"/>
          <w:lang w:val="en-US"/>
        </w:rPr>
        <w:t xml:space="preserve"> </w:t>
      </w:r>
      <w:r w:rsidR="009F4399" w:rsidRPr="00332D58">
        <w:rPr>
          <w:rFonts w:ascii="Times New Roman" w:hAnsi="Times New Roman" w:cs="Times New Roman"/>
          <w:b/>
          <w:sz w:val="20"/>
          <w:szCs w:val="20"/>
          <w:lang w:val="en-US"/>
        </w:rPr>
        <w:t>Systematic Literature Review</w:t>
      </w:r>
      <w:r>
        <w:rPr>
          <w:rFonts w:ascii="Times New Roman" w:hAnsi="Times New Roman" w:cs="Times New Roman"/>
          <w:b/>
          <w:sz w:val="20"/>
          <w:szCs w:val="20"/>
        </w:rPr>
        <w:t xml:space="preserve"> Sceme</w:t>
      </w:r>
    </w:p>
    <w:p w:rsidR="009F4399" w:rsidRPr="004457A7" w:rsidRDefault="009F4399" w:rsidP="004457A7">
      <w:pPr>
        <w:spacing w:after="0" w:line="240" w:lineRule="auto"/>
        <w:rPr>
          <w:rFonts w:ascii="Times New Roman" w:hAnsi="Times New Roman" w:cs="Times New Roman"/>
          <w:sz w:val="20"/>
          <w:szCs w:val="20"/>
          <w:lang w:val="en-US"/>
        </w:rPr>
      </w:pPr>
    </w:p>
    <w:p w:rsidR="009F4399" w:rsidRPr="00E27D7B" w:rsidRDefault="00E27D7B" w:rsidP="00E27D7B">
      <w:pPr>
        <w:pStyle w:val="ListParagraph"/>
        <w:numPr>
          <w:ilvl w:val="0"/>
          <w:numId w:val="1"/>
        </w:numPr>
        <w:spacing w:after="0" w:line="240" w:lineRule="auto"/>
        <w:ind w:left="284" w:hanging="280"/>
        <w:rPr>
          <w:rFonts w:ascii="Times New Roman" w:hAnsi="Times New Roman" w:cs="Times New Roman"/>
          <w:b/>
          <w:sz w:val="20"/>
          <w:szCs w:val="20"/>
          <w:lang w:val="en-US"/>
        </w:rPr>
      </w:pPr>
      <w:r w:rsidRPr="00E27D7B">
        <w:rPr>
          <w:rFonts w:ascii="Times New Roman" w:hAnsi="Times New Roman" w:cs="Times New Roman"/>
          <w:b/>
          <w:sz w:val="20"/>
          <w:szCs w:val="20"/>
          <w:lang w:val="en-US"/>
        </w:rPr>
        <w:t>Results and Discussion</w:t>
      </w:r>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TPACK in Local Science-Based Science Learning</w:t>
      </w:r>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 xml:space="preserve">Learning of the 21st century has launched significant changes in learning methods by involving students in every learning activity. In an effort to create sophisticated learning today, teachers should be able to act as facilitators who provide the greatest opportunities for students to express themselves in the learning process. TPACK is an integration of content, pedagogy, and technology. According to Rosenberg &amp; Koehler (2015) there are still most who do not fully understand about TPACK. Koehler found an interest in something unique: the overlap between technology, pedagogical, content, and knowledge. The uniqueness is the inclusion to provide a unified experience in which a teacher can combine their knowledge with more specific content and then how to effectively teach the content (pedagogy) as well as what technology is used to provide an effective learning experience to </w:t>
      </w:r>
      <w:proofErr w:type="gramStart"/>
      <w:r w:rsidRPr="004457A7">
        <w:rPr>
          <w:rFonts w:ascii="Times New Roman" w:hAnsi="Times New Roman" w:cs="Times New Roman"/>
          <w:sz w:val="20"/>
          <w:szCs w:val="20"/>
          <w:lang w:val="en-US"/>
        </w:rPr>
        <w:t>learners .</w:t>
      </w:r>
      <w:proofErr w:type="gramEnd"/>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 xml:space="preserve">According to the results of the survey proposed by O'Bannon &amp; Thomas (2015) found that </w:t>
      </w:r>
      <w:proofErr w:type="spellStart"/>
      <w:r w:rsidRPr="004457A7">
        <w:rPr>
          <w:rFonts w:ascii="Times New Roman" w:hAnsi="Times New Roman" w:cs="Times New Roman"/>
          <w:sz w:val="20"/>
          <w:szCs w:val="20"/>
          <w:lang w:val="en-US"/>
        </w:rPr>
        <w:t>preservice</w:t>
      </w:r>
      <w:proofErr w:type="spellEnd"/>
      <w:r w:rsidRPr="004457A7">
        <w:rPr>
          <w:rFonts w:ascii="Times New Roman" w:hAnsi="Times New Roman" w:cs="Times New Roman"/>
          <w:sz w:val="20"/>
          <w:szCs w:val="20"/>
          <w:lang w:val="en-US"/>
        </w:rPr>
        <w:t xml:space="preserve"> teachers recognize and use more features of </w:t>
      </w:r>
      <w:r w:rsidR="00E27D7B">
        <w:rPr>
          <w:rFonts w:ascii="Times New Roman" w:hAnsi="Times New Roman" w:cs="Times New Roman"/>
          <w:sz w:val="20"/>
          <w:szCs w:val="20"/>
        </w:rPr>
        <w:t>s</w:t>
      </w:r>
      <w:proofErr w:type="spellStart"/>
      <w:r w:rsidR="00E27D7B" w:rsidRPr="004457A7">
        <w:rPr>
          <w:rFonts w:ascii="Times New Roman" w:hAnsi="Times New Roman" w:cs="Times New Roman"/>
          <w:sz w:val="20"/>
          <w:szCs w:val="20"/>
          <w:lang w:val="en-US"/>
        </w:rPr>
        <w:t>martphone</w:t>
      </w:r>
      <w:proofErr w:type="spellEnd"/>
      <w:r w:rsidRPr="004457A7">
        <w:rPr>
          <w:rFonts w:ascii="Times New Roman" w:hAnsi="Times New Roman" w:cs="Times New Roman"/>
          <w:sz w:val="20"/>
          <w:szCs w:val="20"/>
          <w:lang w:val="en-US"/>
        </w:rPr>
        <w:t xml:space="preserve">, but they are not enthusiastic about using </w:t>
      </w:r>
      <w:proofErr w:type="spellStart"/>
      <w:r w:rsidRPr="004457A7">
        <w:rPr>
          <w:rFonts w:ascii="Times New Roman" w:hAnsi="Times New Roman" w:cs="Times New Roman"/>
          <w:sz w:val="20"/>
          <w:szCs w:val="20"/>
          <w:lang w:val="en-US"/>
        </w:rPr>
        <w:t>smartphones</w:t>
      </w:r>
      <w:proofErr w:type="spellEnd"/>
      <w:r w:rsidRPr="004457A7">
        <w:rPr>
          <w:rFonts w:ascii="Times New Roman" w:hAnsi="Times New Roman" w:cs="Times New Roman"/>
          <w:sz w:val="20"/>
          <w:szCs w:val="20"/>
          <w:lang w:val="en-US"/>
        </w:rPr>
        <w:t xml:space="preserve"> in learning. Further development, not limited to here but the use of technology must be integrated in learning between technology, pedagogic, content and knowledge. </w:t>
      </w:r>
      <w:proofErr w:type="gramStart"/>
      <w:r w:rsidRPr="004457A7">
        <w:rPr>
          <w:rFonts w:ascii="Times New Roman" w:hAnsi="Times New Roman" w:cs="Times New Roman"/>
          <w:sz w:val="20"/>
          <w:szCs w:val="20"/>
          <w:lang w:val="en-US"/>
        </w:rPr>
        <w:t xml:space="preserve">The purpose of this integration for </w:t>
      </w:r>
      <w:r w:rsidRPr="004457A7">
        <w:rPr>
          <w:rFonts w:ascii="Times New Roman" w:hAnsi="Times New Roman" w:cs="Times New Roman"/>
          <w:sz w:val="20"/>
          <w:szCs w:val="20"/>
          <w:lang w:val="en-US"/>
        </w:rPr>
        <w:lastRenderedPageBreak/>
        <w:t>future teacher education.</w:t>
      </w:r>
      <w:proofErr w:type="gramEnd"/>
      <w:r w:rsidRPr="004457A7">
        <w:rPr>
          <w:rFonts w:ascii="Times New Roman" w:hAnsi="Times New Roman" w:cs="Times New Roman"/>
          <w:sz w:val="20"/>
          <w:szCs w:val="20"/>
          <w:lang w:val="en-US"/>
        </w:rPr>
        <w:t xml:space="preserve"> This is in line with the opinion of </w:t>
      </w:r>
      <w:proofErr w:type="spellStart"/>
      <w:r w:rsidRPr="004457A7">
        <w:rPr>
          <w:rFonts w:ascii="Times New Roman" w:hAnsi="Times New Roman" w:cs="Times New Roman"/>
          <w:sz w:val="20"/>
          <w:szCs w:val="20"/>
          <w:lang w:val="en-US"/>
        </w:rPr>
        <w:t>Tsung</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Hau</w:t>
      </w:r>
      <w:proofErr w:type="spellEnd"/>
      <w:r w:rsidRPr="004457A7">
        <w:rPr>
          <w:rFonts w:ascii="Times New Roman" w:hAnsi="Times New Roman" w:cs="Times New Roman"/>
          <w:sz w:val="20"/>
          <w:szCs w:val="20"/>
          <w:lang w:val="en-US"/>
        </w:rPr>
        <w:t xml:space="preserve"> Jen (2016) which suggests that not only how well teachers can teach with technology, but also a constructive direction for future teacher education. </w:t>
      </w:r>
      <w:proofErr w:type="spellStart"/>
      <w:r w:rsidRPr="004457A7">
        <w:rPr>
          <w:rFonts w:ascii="Times New Roman" w:hAnsi="Times New Roman" w:cs="Times New Roman"/>
          <w:sz w:val="20"/>
          <w:szCs w:val="20"/>
          <w:lang w:val="en-US"/>
        </w:rPr>
        <w:t>Niess</w:t>
      </w:r>
      <w:proofErr w:type="spellEnd"/>
      <w:r w:rsidRPr="004457A7">
        <w:rPr>
          <w:rFonts w:ascii="Times New Roman" w:hAnsi="Times New Roman" w:cs="Times New Roman"/>
          <w:sz w:val="20"/>
          <w:szCs w:val="20"/>
          <w:lang w:val="en-US"/>
        </w:rPr>
        <w:t xml:space="preserve"> et al. (2009) argues that TPACK development of teachers usually begins by recognizing technology in learning and shaping attitudes and beliefs in accepting their values, especially when teachers motivate learners by providing technically supported instruction or properly guided in learning with using a particular technology.</w:t>
      </w:r>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Research on TPACK has previously been done focusing on content coverage and grade level with respect to practice (Harris and Hofer, 2011), development of instrument measurement (</w:t>
      </w:r>
      <w:proofErr w:type="spellStart"/>
      <w:r w:rsidRPr="004457A7">
        <w:rPr>
          <w:rFonts w:ascii="Times New Roman" w:hAnsi="Times New Roman" w:cs="Times New Roman"/>
          <w:sz w:val="20"/>
          <w:szCs w:val="20"/>
          <w:lang w:val="en-US"/>
        </w:rPr>
        <w:t>Abbitt</w:t>
      </w:r>
      <w:proofErr w:type="spellEnd"/>
      <w:r w:rsidRPr="004457A7">
        <w:rPr>
          <w:rFonts w:ascii="Times New Roman" w:hAnsi="Times New Roman" w:cs="Times New Roman"/>
          <w:sz w:val="20"/>
          <w:szCs w:val="20"/>
          <w:lang w:val="en-US"/>
        </w:rPr>
        <w:t xml:space="preserve">, 2011), teacher </w:t>
      </w:r>
      <w:proofErr w:type="spellStart"/>
      <w:r w:rsidRPr="004457A7">
        <w:rPr>
          <w:rFonts w:ascii="Times New Roman" w:hAnsi="Times New Roman" w:cs="Times New Roman"/>
          <w:sz w:val="20"/>
          <w:szCs w:val="20"/>
          <w:lang w:val="en-US"/>
        </w:rPr>
        <w:t>inservice</w:t>
      </w:r>
      <w:proofErr w:type="spellEnd"/>
      <w:r w:rsidRPr="004457A7">
        <w:rPr>
          <w:rFonts w:ascii="Times New Roman" w:hAnsi="Times New Roman" w:cs="Times New Roman"/>
          <w:sz w:val="20"/>
          <w:szCs w:val="20"/>
          <w:lang w:val="en-US"/>
        </w:rPr>
        <w:t xml:space="preserve"> (Jang and Tsai, 2012), focusing on theory (</w:t>
      </w:r>
      <w:proofErr w:type="spellStart"/>
      <w:r w:rsidRPr="004457A7">
        <w:rPr>
          <w:rFonts w:ascii="Times New Roman" w:hAnsi="Times New Roman" w:cs="Times New Roman"/>
          <w:sz w:val="20"/>
          <w:szCs w:val="20"/>
          <w:lang w:val="en-US"/>
        </w:rPr>
        <w:t>Olofson</w:t>
      </w:r>
      <w:proofErr w:type="spellEnd"/>
      <w:r w:rsidRPr="004457A7">
        <w:rPr>
          <w:rFonts w:ascii="Times New Roman" w:hAnsi="Times New Roman" w:cs="Times New Roman"/>
          <w:sz w:val="20"/>
          <w:szCs w:val="20"/>
          <w:lang w:val="en-US"/>
        </w:rPr>
        <w:t xml:space="preserve">, et al., 2016), and research was undertaken at higher education (Jang and Chang, 2016), as well as further research into the processes and products of TPACK's leadership diagnostic tool (Kevin, et al., 2017). Currently seven TPACK construction components namely TK, PK, CK, TPK, TCK, PCK, and TPACK have been studied by educational technology researchers such as </w:t>
      </w:r>
      <w:proofErr w:type="spellStart"/>
      <w:r w:rsidRPr="004457A7">
        <w:rPr>
          <w:rFonts w:ascii="Times New Roman" w:hAnsi="Times New Roman" w:cs="Times New Roman"/>
          <w:sz w:val="20"/>
          <w:szCs w:val="20"/>
          <w:lang w:val="en-US"/>
        </w:rPr>
        <w:t>Angeli</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Valanides</w:t>
      </w:r>
      <w:proofErr w:type="spellEnd"/>
      <w:r w:rsidRPr="004457A7">
        <w:rPr>
          <w:rFonts w:ascii="Times New Roman" w:hAnsi="Times New Roman" w:cs="Times New Roman"/>
          <w:sz w:val="20"/>
          <w:szCs w:val="20"/>
          <w:lang w:val="en-US"/>
        </w:rPr>
        <w:t xml:space="preserve">, &amp; Christodoulou, 2016; Brantley-Dias &amp; </w:t>
      </w:r>
      <w:proofErr w:type="spellStart"/>
      <w:r w:rsidRPr="004457A7">
        <w:rPr>
          <w:rFonts w:ascii="Times New Roman" w:hAnsi="Times New Roman" w:cs="Times New Roman"/>
          <w:sz w:val="20"/>
          <w:szCs w:val="20"/>
          <w:lang w:val="en-US"/>
        </w:rPr>
        <w:t>Ertmer</w:t>
      </w:r>
      <w:proofErr w:type="spellEnd"/>
      <w:r w:rsidRPr="004457A7">
        <w:rPr>
          <w:rFonts w:ascii="Times New Roman" w:hAnsi="Times New Roman" w:cs="Times New Roman"/>
          <w:sz w:val="20"/>
          <w:szCs w:val="20"/>
          <w:lang w:val="en-US"/>
        </w:rPr>
        <w:t xml:space="preserve">, 2013; </w:t>
      </w:r>
      <w:proofErr w:type="spellStart"/>
      <w:r w:rsidRPr="004457A7">
        <w:rPr>
          <w:rFonts w:ascii="Times New Roman" w:hAnsi="Times New Roman" w:cs="Times New Roman"/>
          <w:sz w:val="20"/>
          <w:szCs w:val="20"/>
          <w:lang w:val="en-US"/>
        </w:rPr>
        <w:t>Voogt</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Fisser</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Pareja</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Roblin</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Tondeur</w:t>
      </w:r>
      <w:proofErr w:type="spellEnd"/>
      <w:r w:rsidRPr="004457A7">
        <w:rPr>
          <w:rFonts w:ascii="Times New Roman" w:hAnsi="Times New Roman" w:cs="Times New Roman"/>
          <w:sz w:val="20"/>
          <w:szCs w:val="20"/>
          <w:lang w:val="en-US"/>
        </w:rPr>
        <w:t xml:space="preserve">, &amp; van </w:t>
      </w:r>
      <w:proofErr w:type="spellStart"/>
      <w:r w:rsidRPr="004457A7">
        <w:rPr>
          <w:rFonts w:ascii="Times New Roman" w:hAnsi="Times New Roman" w:cs="Times New Roman"/>
          <w:sz w:val="20"/>
          <w:szCs w:val="20"/>
          <w:lang w:val="en-US"/>
        </w:rPr>
        <w:t>Braak</w:t>
      </w:r>
      <w:proofErr w:type="spellEnd"/>
      <w:r w:rsidRPr="004457A7">
        <w:rPr>
          <w:rFonts w:ascii="Times New Roman" w:hAnsi="Times New Roman" w:cs="Times New Roman"/>
          <w:sz w:val="20"/>
          <w:szCs w:val="20"/>
          <w:lang w:val="en-US"/>
        </w:rPr>
        <w:t xml:space="preserve">, 2013. They do research on TPACK by dividing it into seven components which then inter-component </w:t>
      </w:r>
      <w:proofErr w:type="gramStart"/>
      <w:r w:rsidRPr="004457A7">
        <w:rPr>
          <w:rFonts w:ascii="Times New Roman" w:hAnsi="Times New Roman" w:cs="Times New Roman"/>
          <w:sz w:val="20"/>
          <w:szCs w:val="20"/>
          <w:lang w:val="en-US"/>
        </w:rPr>
        <w:t>integrate</w:t>
      </w:r>
      <w:proofErr w:type="gramEnd"/>
      <w:r w:rsidRPr="004457A7">
        <w:rPr>
          <w:rFonts w:ascii="Times New Roman" w:hAnsi="Times New Roman" w:cs="Times New Roman"/>
          <w:sz w:val="20"/>
          <w:szCs w:val="20"/>
          <w:lang w:val="en-US"/>
        </w:rPr>
        <w:t xml:space="preserve"> into TPACK.</w:t>
      </w:r>
    </w:p>
    <w:p w:rsidR="009F4399" w:rsidRPr="004457A7" w:rsidRDefault="00F40ABF" w:rsidP="004457A7">
      <w:pPr>
        <w:spacing w:after="0" w:line="240" w:lineRule="auto"/>
        <w:rPr>
          <w:rFonts w:ascii="Times New Roman" w:hAnsi="Times New Roman" w:cs="Times New Roman"/>
          <w:sz w:val="20"/>
          <w:szCs w:val="20"/>
          <w:lang w:val="en-US"/>
        </w:rPr>
      </w:pPr>
      <w:r>
        <w:rPr>
          <w:rFonts w:ascii="Times New Roman" w:hAnsi="Times New Roman" w:cs="Times New Roman"/>
          <w:noProof/>
          <w:sz w:val="20"/>
          <w:szCs w:val="20"/>
          <w:lang w:eastAsia="id-ID"/>
        </w:rPr>
        <w:drawing>
          <wp:anchor distT="0" distB="0" distL="114300" distR="114300" simplePos="0" relativeHeight="251659264" behindDoc="0" locked="0" layoutInCell="1" allowOverlap="1">
            <wp:simplePos x="0" y="0"/>
            <wp:positionH relativeFrom="column">
              <wp:posOffset>-529590</wp:posOffset>
            </wp:positionH>
            <wp:positionV relativeFrom="paragraph">
              <wp:posOffset>271780</wp:posOffset>
            </wp:positionV>
            <wp:extent cx="6885940" cy="39497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885940" cy="3949700"/>
                    </a:xfrm>
                    <a:prstGeom prst="rect">
                      <a:avLst/>
                    </a:prstGeom>
                    <a:noFill/>
                    <a:ln w="9525">
                      <a:noFill/>
                      <a:miter lim="800000"/>
                      <a:headEnd/>
                      <a:tailEnd/>
                    </a:ln>
                  </pic:spPr>
                </pic:pic>
              </a:graphicData>
            </a:graphic>
          </wp:anchor>
        </w:drawing>
      </w:r>
      <w:r w:rsidR="009F4399" w:rsidRPr="004457A7">
        <w:rPr>
          <w:rFonts w:ascii="Times New Roman" w:hAnsi="Times New Roman" w:cs="Times New Roman"/>
          <w:sz w:val="20"/>
          <w:szCs w:val="20"/>
          <w:lang w:val="en-US"/>
        </w:rPr>
        <w:t xml:space="preserve">In addition, previous research has been </w:t>
      </w:r>
      <w:r w:rsidR="009F4399" w:rsidRPr="004457A7">
        <w:rPr>
          <w:rFonts w:ascii="Times New Roman" w:hAnsi="Times New Roman" w:cs="Times New Roman"/>
          <w:sz w:val="20"/>
          <w:szCs w:val="20"/>
          <w:lang w:val="en-US"/>
        </w:rPr>
        <w:lastRenderedPageBreak/>
        <w:t xml:space="preserve">done by </w:t>
      </w:r>
      <w:proofErr w:type="spellStart"/>
      <w:r w:rsidR="009F4399" w:rsidRPr="004457A7">
        <w:rPr>
          <w:rFonts w:ascii="Times New Roman" w:hAnsi="Times New Roman" w:cs="Times New Roman"/>
          <w:sz w:val="20"/>
          <w:szCs w:val="20"/>
          <w:lang w:val="en-US"/>
        </w:rPr>
        <w:t>Elif</w:t>
      </w:r>
      <w:proofErr w:type="spellEnd"/>
      <w:r w:rsidR="009F4399" w:rsidRPr="004457A7">
        <w:rPr>
          <w:rFonts w:ascii="Times New Roman" w:hAnsi="Times New Roman" w:cs="Times New Roman"/>
          <w:sz w:val="20"/>
          <w:szCs w:val="20"/>
          <w:lang w:val="en-US"/>
        </w:rPr>
        <w:t xml:space="preserve"> </w:t>
      </w:r>
      <w:proofErr w:type="spellStart"/>
      <w:r w:rsidR="009F4399" w:rsidRPr="004457A7">
        <w:rPr>
          <w:rFonts w:ascii="Times New Roman" w:hAnsi="Times New Roman" w:cs="Times New Roman"/>
          <w:sz w:val="20"/>
          <w:szCs w:val="20"/>
          <w:lang w:val="en-US"/>
        </w:rPr>
        <w:t>Aktas</w:t>
      </w:r>
      <w:proofErr w:type="spellEnd"/>
      <w:r w:rsidR="009F4399" w:rsidRPr="004457A7">
        <w:rPr>
          <w:rFonts w:ascii="Times New Roman" w:hAnsi="Times New Roman" w:cs="Times New Roman"/>
          <w:sz w:val="20"/>
          <w:szCs w:val="20"/>
          <w:lang w:val="en-US"/>
        </w:rPr>
        <w:t xml:space="preserve"> &amp; </w:t>
      </w:r>
      <w:proofErr w:type="spellStart"/>
      <w:r w:rsidR="009F4399" w:rsidRPr="004457A7">
        <w:rPr>
          <w:rFonts w:ascii="Times New Roman" w:hAnsi="Times New Roman" w:cs="Times New Roman"/>
          <w:sz w:val="20"/>
          <w:szCs w:val="20"/>
          <w:lang w:val="en-US"/>
        </w:rPr>
        <w:t>Serap</w:t>
      </w:r>
      <w:proofErr w:type="spellEnd"/>
      <w:r w:rsidR="009F4399" w:rsidRPr="004457A7">
        <w:rPr>
          <w:rFonts w:ascii="Times New Roman" w:hAnsi="Times New Roman" w:cs="Times New Roman"/>
          <w:sz w:val="20"/>
          <w:szCs w:val="20"/>
          <w:lang w:val="en-US"/>
        </w:rPr>
        <w:t xml:space="preserve"> </w:t>
      </w:r>
      <w:proofErr w:type="spellStart"/>
      <w:r w:rsidR="009F4399" w:rsidRPr="004457A7">
        <w:rPr>
          <w:rFonts w:ascii="Times New Roman" w:hAnsi="Times New Roman" w:cs="Times New Roman"/>
          <w:sz w:val="20"/>
          <w:szCs w:val="20"/>
          <w:lang w:val="en-US"/>
        </w:rPr>
        <w:t>Uzuner</w:t>
      </w:r>
      <w:proofErr w:type="spellEnd"/>
      <w:r w:rsidR="009F4399" w:rsidRPr="004457A7">
        <w:rPr>
          <w:rFonts w:ascii="Times New Roman" w:hAnsi="Times New Roman" w:cs="Times New Roman"/>
          <w:sz w:val="20"/>
          <w:szCs w:val="20"/>
          <w:lang w:val="en-US"/>
        </w:rPr>
        <w:t xml:space="preserve"> Yurt (2017) which is about the influence of learning using digital story which gives effect of positive influence to the level of academic achievement of learners. This is also in line with many studies in the literature which show that digital storytelling in learning can increase the academic achievement level of learners because it allows them to conduct individual research, actively participate in learning and learning processes through experience (</w:t>
      </w:r>
      <w:proofErr w:type="spellStart"/>
      <w:r w:rsidR="009F4399" w:rsidRPr="004457A7">
        <w:rPr>
          <w:rFonts w:ascii="Times New Roman" w:hAnsi="Times New Roman" w:cs="Times New Roman"/>
          <w:sz w:val="20"/>
          <w:szCs w:val="20"/>
          <w:lang w:val="en-US"/>
        </w:rPr>
        <w:t>Burmark</w:t>
      </w:r>
      <w:proofErr w:type="spellEnd"/>
      <w:r w:rsidR="009F4399" w:rsidRPr="004457A7">
        <w:rPr>
          <w:rFonts w:ascii="Times New Roman" w:hAnsi="Times New Roman" w:cs="Times New Roman"/>
          <w:sz w:val="20"/>
          <w:szCs w:val="20"/>
          <w:lang w:val="en-US"/>
        </w:rPr>
        <w:t xml:space="preserve">, 2004, </w:t>
      </w:r>
      <w:proofErr w:type="spellStart"/>
      <w:r w:rsidR="009F4399" w:rsidRPr="004457A7">
        <w:rPr>
          <w:rFonts w:ascii="Times New Roman" w:hAnsi="Times New Roman" w:cs="Times New Roman"/>
          <w:sz w:val="20"/>
          <w:szCs w:val="20"/>
          <w:lang w:val="en-US"/>
        </w:rPr>
        <w:t>Barret</w:t>
      </w:r>
      <w:proofErr w:type="spellEnd"/>
      <w:r w:rsidR="009F4399" w:rsidRPr="004457A7">
        <w:rPr>
          <w:rFonts w:ascii="Times New Roman" w:hAnsi="Times New Roman" w:cs="Times New Roman"/>
          <w:sz w:val="20"/>
          <w:szCs w:val="20"/>
          <w:lang w:val="en-US"/>
        </w:rPr>
        <w:t xml:space="preserve">, 2005, Robin, 2006; Jenkins &amp; Lonsdale, 2007; </w:t>
      </w:r>
      <w:proofErr w:type="spellStart"/>
      <w:r w:rsidR="009F4399" w:rsidRPr="004457A7">
        <w:rPr>
          <w:rFonts w:ascii="Times New Roman" w:hAnsi="Times New Roman" w:cs="Times New Roman"/>
          <w:sz w:val="20"/>
          <w:szCs w:val="20"/>
          <w:lang w:val="en-US"/>
        </w:rPr>
        <w:t>Ohler</w:t>
      </w:r>
      <w:proofErr w:type="spellEnd"/>
      <w:r w:rsidR="009F4399" w:rsidRPr="004457A7">
        <w:rPr>
          <w:rFonts w:ascii="Times New Roman" w:hAnsi="Times New Roman" w:cs="Times New Roman"/>
          <w:sz w:val="20"/>
          <w:szCs w:val="20"/>
          <w:lang w:val="en-US"/>
        </w:rPr>
        <w:t xml:space="preserve">, 2008; </w:t>
      </w:r>
      <w:proofErr w:type="spellStart"/>
      <w:r w:rsidR="009F4399" w:rsidRPr="004457A7">
        <w:rPr>
          <w:rFonts w:ascii="Times New Roman" w:hAnsi="Times New Roman" w:cs="Times New Roman"/>
          <w:sz w:val="20"/>
          <w:szCs w:val="20"/>
          <w:lang w:val="en-US"/>
        </w:rPr>
        <w:t>Figg</w:t>
      </w:r>
      <w:proofErr w:type="spellEnd"/>
      <w:r w:rsidR="009F4399" w:rsidRPr="004457A7">
        <w:rPr>
          <w:rFonts w:ascii="Times New Roman" w:hAnsi="Times New Roman" w:cs="Times New Roman"/>
          <w:sz w:val="20"/>
          <w:szCs w:val="20"/>
          <w:lang w:val="en-US"/>
        </w:rPr>
        <w:t xml:space="preserve"> &amp; McCartney, 2010; Yang &amp; Wu, 2012; Hung, Hwang &amp; </w:t>
      </w:r>
      <w:proofErr w:type="spellStart"/>
      <w:r w:rsidR="009F4399" w:rsidRPr="004457A7">
        <w:rPr>
          <w:rFonts w:ascii="Times New Roman" w:hAnsi="Times New Roman" w:cs="Times New Roman"/>
          <w:sz w:val="20"/>
          <w:szCs w:val="20"/>
          <w:lang w:val="en-US"/>
        </w:rPr>
        <w:t>Huangi</w:t>
      </w:r>
      <w:proofErr w:type="spellEnd"/>
      <w:r w:rsidR="009F4399" w:rsidRPr="004457A7">
        <w:rPr>
          <w:rFonts w:ascii="Times New Roman" w:hAnsi="Times New Roman" w:cs="Times New Roman"/>
          <w:sz w:val="20"/>
          <w:szCs w:val="20"/>
          <w:lang w:val="en-US"/>
        </w:rPr>
        <w:t xml:space="preserve"> 2012; Yoon, 2013; </w:t>
      </w:r>
      <w:proofErr w:type="spellStart"/>
      <w:r w:rsidR="009F4399" w:rsidRPr="004457A7">
        <w:rPr>
          <w:rFonts w:ascii="Times New Roman" w:hAnsi="Times New Roman" w:cs="Times New Roman"/>
          <w:sz w:val="20"/>
          <w:szCs w:val="20"/>
          <w:lang w:val="en-US"/>
        </w:rPr>
        <w:t>Demirer</w:t>
      </w:r>
      <w:proofErr w:type="spellEnd"/>
      <w:r w:rsidR="009F4399" w:rsidRPr="004457A7">
        <w:rPr>
          <w:rFonts w:ascii="Times New Roman" w:hAnsi="Times New Roman" w:cs="Times New Roman"/>
          <w:sz w:val="20"/>
          <w:szCs w:val="20"/>
          <w:lang w:val="en-US"/>
        </w:rPr>
        <w:t>, 2013). This proves that many have done research related to TPACK and success.</w:t>
      </w:r>
    </w:p>
    <w:p w:rsidR="009F4399" w:rsidRPr="004457A7" w:rsidRDefault="005B3817"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 xml:space="preserve">Research conducted by Takahiro Sato and Justin A. </w:t>
      </w:r>
      <w:proofErr w:type="spellStart"/>
      <w:r w:rsidRPr="004457A7">
        <w:rPr>
          <w:rFonts w:ascii="Times New Roman" w:hAnsi="Times New Roman" w:cs="Times New Roman"/>
          <w:sz w:val="20"/>
          <w:szCs w:val="20"/>
          <w:lang w:val="en-US"/>
        </w:rPr>
        <w:t>Haegele</w:t>
      </w:r>
      <w:proofErr w:type="spellEnd"/>
      <w:r w:rsidRPr="004457A7">
        <w:rPr>
          <w:rFonts w:ascii="Times New Roman" w:hAnsi="Times New Roman" w:cs="Times New Roman"/>
          <w:sz w:val="20"/>
          <w:szCs w:val="20"/>
          <w:lang w:val="en-US"/>
        </w:rPr>
        <w:t xml:space="preserve"> (2017) on the involvement of educators in the online physical adaptation of professional development graduate education resulted that with the presence of instructors online, it can change their teaching style (pedagogical orientation). This suggests that instructions given online can be understood and performed by observers. Local science-based science learning is the creation of a learning environment and the design of a science-learning experience that integrates local culture as part of the learning process of science. In the process of learning based on local culture, it means that culture is integrated as a tool in the learning process.</w:t>
      </w:r>
    </w:p>
    <w:p w:rsidR="005B3817" w:rsidRDefault="005B3817" w:rsidP="004457A7">
      <w:pPr>
        <w:spacing w:after="0" w:line="240" w:lineRule="auto"/>
        <w:rPr>
          <w:rFonts w:ascii="Times New Roman" w:hAnsi="Times New Roman" w:cs="Times New Roman"/>
          <w:sz w:val="20"/>
          <w:szCs w:val="20"/>
        </w:rPr>
      </w:pPr>
    </w:p>
    <w:p w:rsidR="00F40ABF" w:rsidRDefault="00550D66" w:rsidP="004457A7">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id-ID"/>
        </w:rPr>
        <w:lastRenderedPageBreak/>
        <w:drawing>
          <wp:anchor distT="0" distB="0" distL="114300" distR="114300" simplePos="0" relativeHeight="251662336" behindDoc="0" locked="0" layoutInCell="1" allowOverlap="1">
            <wp:simplePos x="0" y="0"/>
            <wp:positionH relativeFrom="column">
              <wp:posOffset>-493395</wp:posOffset>
            </wp:positionH>
            <wp:positionV relativeFrom="paragraph">
              <wp:posOffset>5771515</wp:posOffset>
            </wp:positionV>
            <wp:extent cx="6725285" cy="3496310"/>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6725285" cy="3496310"/>
                    </a:xfrm>
                    <a:prstGeom prst="rect">
                      <a:avLst/>
                    </a:prstGeom>
                    <a:noFill/>
                    <a:ln w="9525">
                      <a:noFill/>
                      <a:miter lim="800000"/>
                      <a:headEnd/>
                      <a:tailEnd/>
                    </a:ln>
                  </pic:spPr>
                </pic:pic>
              </a:graphicData>
            </a:graphic>
          </wp:anchor>
        </w:drawing>
      </w:r>
      <w:r w:rsidR="00F40ABF">
        <w:rPr>
          <w:rFonts w:ascii="Times New Roman" w:hAnsi="Times New Roman" w:cs="Times New Roman"/>
          <w:noProof/>
          <w:sz w:val="20"/>
          <w:szCs w:val="20"/>
          <w:lang w:eastAsia="id-ID"/>
        </w:rPr>
        <w:drawing>
          <wp:anchor distT="0" distB="0" distL="114300" distR="114300" simplePos="0" relativeHeight="251661312" behindDoc="0" locked="0" layoutInCell="1" allowOverlap="1">
            <wp:simplePos x="0" y="0"/>
            <wp:positionH relativeFrom="column">
              <wp:posOffset>-508000</wp:posOffset>
            </wp:positionH>
            <wp:positionV relativeFrom="paragraph">
              <wp:posOffset>2047875</wp:posOffset>
            </wp:positionV>
            <wp:extent cx="6747510" cy="375221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6747510" cy="3752215"/>
                    </a:xfrm>
                    <a:prstGeom prst="rect">
                      <a:avLst/>
                    </a:prstGeom>
                    <a:noFill/>
                    <a:ln w="9525">
                      <a:noFill/>
                      <a:miter lim="800000"/>
                      <a:headEnd/>
                      <a:tailEnd/>
                    </a:ln>
                  </pic:spPr>
                </pic:pic>
              </a:graphicData>
            </a:graphic>
          </wp:anchor>
        </w:drawing>
      </w:r>
      <w:r w:rsidR="00F40ABF">
        <w:rPr>
          <w:rFonts w:ascii="Times New Roman" w:hAnsi="Times New Roman" w:cs="Times New Roman"/>
          <w:noProof/>
          <w:sz w:val="20"/>
          <w:szCs w:val="20"/>
          <w:lang w:eastAsia="id-ID"/>
        </w:rPr>
        <w:drawing>
          <wp:anchor distT="0" distB="0" distL="114300" distR="114300" simplePos="0" relativeHeight="251660288" behindDoc="0" locked="0" layoutInCell="1" allowOverlap="1">
            <wp:simplePos x="0" y="0"/>
            <wp:positionH relativeFrom="column">
              <wp:posOffset>-501650</wp:posOffset>
            </wp:positionH>
            <wp:positionV relativeFrom="paragraph">
              <wp:posOffset>-51435</wp:posOffset>
            </wp:positionV>
            <wp:extent cx="6740525" cy="1958340"/>
            <wp:effectExtent l="1905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740525" cy="1958340"/>
                    </a:xfrm>
                    <a:prstGeom prst="rect">
                      <a:avLst/>
                    </a:prstGeom>
                    <a:noFill/>
                    <a:ln w="9525">
                      <a:noFill/>
                      <a:miter lim="800000"/>
                      <a:headEnd/>
                      <a:tailEnd/>
                    </a:ln>
                  </pic:spPr>
                </pic:pic>
              </a:graphicData>
            </a:graphic>
          </wp:anchor>
        </w:drawing>
      </w:r>
    </w:p>
    <w:p w:rsidR="00F40ABF" w:rsidRDefault="00550D66" w:rsidP="004457A7">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id-ID"/>
        </w:rPr>
        <w:lastRenderedPageBreak/>
        <w:drawing>
          <wp:anchor distT="0" distB="0" distL="114300" distR="114300" simplePos="0" relativeHeight="251663360" behindDoc="0" locked="0" layoutInCell="1" allowOverlap="1">
            <wp:simplePos x="0" y="0"/>
            <wp:positionH relativeFrom="column">
              <wp:posOffset>-500380</wp:posOffset>
            </wp:positionH>
            <wp:positionV relativeFrom="paragraph">
              <wp:posOffset>-53340</wp:posOffset>
            </wp:positionV>
            <wp:extent cx="6710680" cy="2985770"/>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6710680" cy="2985770"/>
                    </a:xfrm>
                    <a:prstGeom prst="rect">
                      <a:avLst/>
                    </a:prstGeom>
                    <a:noFill/>
                    <a:ln w="9525">
                      <a:noFill/>
                      <a:miter lim="800000"/>
                      <a:headEnd/>
                      <a:tailEnd/>
                    </a:ln>
                  </pic:spPr>
                </pic:pic>
              </a:graphicData>
            </a:graphic>
          </wp:anchor>
        </w:drawing>
      </w:r>
    </w:p>
    <w:p w:rsidR="005B3817" w:rsidRPr="004457A7" w:rsidRDefault="005B3817" w:rsidP="000B549C">
      <w:pPr>
        <w:spacing w:after="0" w:line="240" w:lineRule="auto"/>
        <w:ind w:firstLine="0"/>
        <w:rPr>
          <w:rFonts w:ascii="Times New Roman" w:hAnsi="Times New Roman" w:cs="Times New Roman"/>
          <w:sz w:val="20"/>
          <w:szCs w:val="20"/>
          <w:lang w:val="en-US"/>
        </w:rPr>
      </w:pPr>
      <w:r w:rsidRPr="004457A7">
        <w:rPr>
          <w:rFonts w:ascii="Times New Roman" w:hAnsi="Times New Roman" w:cs="Times New Roman"/>
          <w:sz w:val="20"/>
          <w:szCs w:val="20"/>
          <w:lang w:val="en-US"/>
        </w:rPr>
        <w:t>Information:</w:t>
      </w:r>
    </w:p>
    <w:p w:rsidR="005B3817" w:rsidRPr="004457A7" w:rsidRDefault="005B3817"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PSK (Pedagogical Science Knowledge)</w:t>
      </w:r>
    </w:p>
    <w:p w:rsidR="005B3817" w:rsidRPr="000B549C" w:rsidRDefault="005B3817" w:rsidP="000B549C">
      <w:pPr>
        <w:pStyle w:val="ListParagraph"/>
        <w:numPr>
          <w:ilvl w:val="0"/>
          <w:numId w:val="2"/>
        </w:numPr>
        <w:spacing w:after="0" w:line="240" w:lineRule="auto"/>
        <w:ind w:left="182" w:hanging="196"/>
        <w:rPr>
          <w:rFonts w:ascii="Times New Roman" w:hAnsi="Times New Roman" w:cs="Times New Roman"/>
          <w:sz w:val="20"/>
          <w:szCs w:val="20"/>
          <w:lang w:val="en-US"/>
        </w:rPr>
      </w:pPr>
      <w:r w:rsidRPr="000B549C">
        <w:rPr>
          <w:rFonts w:ascii="Times New Roman" w:hAnsi="Times New Roman" w:cs="Times New Roman"/>
          <w:sz w:val="20"/>
          <w:szCs w:val="20"/>
          <w:lang w:val="en-US"/>
        </w:rPr>
        <w:t>Scientific Knowledge</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Structure of Science</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Facts, Theories, and Practices</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 xml:space="preserve">History and Philosophy / </w:t>
      </w:r>
      <w:proofErr w:type="spellStart"/>
      <w:r w:rsidRPr="000B549C">
        <w:rPr>
          <w:rFonts w:ascii="Times New Roman" w:hAnsi="Times New Roman" w:cs="Times New Roman"/>
          <w:sz w:val="20"/>
          <w:szCs w:val="20"/>
          <w:lang w:val="en-US"/>
        </w:rPr>
        <w:t>Paragdigma</w:t>
      </w:r>
      <w:proofErr w:type="spellEnd"/>
      <w:r w:rsidRPr="000B549C">
        <w:rPr>
          <w:rFonts w:ascii="Times New Roman" w:hAnsi="Times New Roman" w:cs="Times New Roman"/>
          <w:sz w:val="20"/>
          <w:szCs w:val="20"/>
          <w:lang w:val="en-US"/>
        </w:rPr>
        <w:t xml:space="preserve"> of Science</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Nature of Science</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Relationship between Science, Technology, and Society</w:t>
      </w:r>
    </w:p>
    <w:p w:rsidR="005B3817" w:rsidRPr="004457A7" w:rsidRDefault="005B3817" w:rsidP="000B549C">
      <w:pPr>
        <w:pStyle w:val="ListParagraph"/>
        <w:numPr>
          <w:ilvl w:val="0"/>
          <w:numId w:val="2"/>
        </w:numPr>
        <w:spacing w:after="0" w:line="240" w:lineRule="auto"/>
        <w:ind w:left="182" w:hanging="196"/>
        <w:rPr>
          <w:rFonts w:ascii="Times New Roman" w:hAnsi="Times New Roman" w:cs="Times New Roman"/>
          <w:sz w:val="20"/>
          <w:szCs w:val="20"/>
          <w:lang w:val="en-US"/>
        </w:rPr>
      </w:pPr>
      <w:r w:rsidRPr="004457A7">
        <w:rPr>
          <w:rFonts w:ascii="Times New Roman" w:hAnsi="Times New Roman" w:cs="Times New Roman"/>
          <w:sz w:val="20"/>
          <w:szCs w:val="20"/>
          <w:lang w:val="en-US"/>
        </w:rPr>
        <w:t>Science Curriculum</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General Purpose of Science Education</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Special Learning Objectives for Various Units</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Philosophy of Science Education Curriculum</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Available Resources</w:t>
      </w:r>
    </w:p>
    <w:p w:rsidR="005B3817" w:rsidRPr="004457A7" w:rsidRDefault="005B3817" w:rsidP="000B549C">
      <w:pPr>
        <w:pStyle w:val="ListParagraph"/>
        <w:numPr>
          <w:ilvl w:val="0"/>
          <w:numId w:val="2"/>
        </w:numPr>
        <w:spacing w:after="0" w:line="240" w:lineRule="auto"/>
        <w:ind w:left="182" w:hanging="196"/>
        <w:rPr>
          <w:rFonts w:ascii="Times New Roman" w:hAnsi="Times New Roman" w:cs="Times New Roman"/>
          <w:sz w:val="20"/>
          <w:szCs w:val="20"/>
          <w:lang w:val="en-US"/>
        </w:rPr>
      </w:pPr>
      <w:r w:rsidRPr="004457A7">
        <w:rPr>
          <w:rFonts w:ascii="Times New Roman" w:hAnsi="Times New Roman" w:cs="Times New Roman"/>
          <w:sz w:val="20"/>
          <w:szCs w:val="20"/>
          <w:lang w:val="en-US"/>
        </w:rPr>
        <w:t>Transformation of Scientific Knowledge</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Organizing Scientific Knowledge (facts, theories, practices)</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Representation of Scientific Knowledge (images, graphics, vectors, mathematics)</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Teaches Nature of Science</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Teaches Science, Technology and Society</w:t>
      </w:r>
    </w:p>
    <w:p w:rsidR="005B3817" w:rsidRPr="004457A7" w:rsidRDefault="005B3817" w:rsidP="004E600A">
      <w:pPr>
        <w:pStyle w:val="ListParagraph"/>
        <w:numPr>
          <w:ilvl w:val="0"/>
          <w:numId w:val="2"/>
        </w:numPr>
        <w:spacing w:after="0" w:line="240" w:lineRule="auto"/>
        <w:ind w:left="182" w:hanging="196"/>
        <w:rPr>
          <w:rFonts w:ascii="Times New Roman" w:hAnsi="Times New Roman" w:cs="Times New Roman"/>
          <w:sz w:val="20"/>
          <w:szCs w:val="20"/>
          <w:lang w:val="en-US"/>
        </w:rPr>
      </w:pPr>
      <w:r w:rsidRPr="004457A7">
        <w:rPr>
          <w:rFonts w:ascii="Times New Roman" w:hAnsi="Times New Roman" w:cs="Times New Roman"/>
          <w:sz w:val="20"/>
          <w:szCs w:val="20"/>
          <w:lang w:val="en-US"/>
        </w:rPr>
        <w:t>Difficulty Learning Students about Certain Fields</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Early Knowledge of Students</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Student Misconception</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Student Cognitive Barriers</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Skill of Scientific Method of Student</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Student Learning Profile</w:t>
      </w:r>
    </w:p>
    <w:p w:rsidR="005B3817" w:rsidRPr="004457A7" w:rsidRDefault="005B3817" w:rsidP="004E600A">
      <w:pPr>
        <w:pStyle w:val="ListParagraph"/>
        <w:numPr>
          <w:ilvl w:val="0"/>
          <w:numId w:val="2"/>
        </w:numPr>
        <w:spacing w:after="0" w:line="240" w:lineRule="auto"/>
        <w:ind w:left="182" w:hanging="196"/>
        <w:rPr>
          <w:rFonts w:ascii="Times New Roman" w:hAnsi="Times New Roman" w:cs="Times New Roman"/>
          <w:sz w:val="20"/>
          <w:szCs w:val="20"/>
          <w:lang w:val="en-US"/>
        </w:rPr>
      </w:pPr>
      <w:r w:rsidRPr="004457A7">
        <w:rPr>
          <w:rFonts w:ascii="Times New Roman" w:hAnsi="Times New Roman" w:cs="Times New Roman"/>
          <w:sz w:val="20"/>
          <w:szCs w:val="20"/>
          <w:lang w:val="en-US"/>
        </w:rPr>
        <w:t>Learning Strategy</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Promote student motivation and involvement</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Using practical / experimental work</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Use of Scientific Inquiries</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Use of Scientific Explanations</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The Use of Constructivism Approach</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Use of Cognitive Conflict Situations</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Use of a Conceptual Change Strategy</w:t>
      </w:r>
    </w:p>
    <w:p w:rsidR="005B3817" w:rsidRPr="004457A7" w:rsidRDefault="00F45525" w:rsidP="004E600A">
      <w:pPr>
        <w:pStyle w:val="ListParagraph"/>
        <w:numPr>
          <w:ilvl w:val="0"/>
          <w:numId w:val="2"/>
        </w:numPr>
        <w:spacing w:after="0" w:line="240" w:lineRule="auto"/>
        <w:ind w:left="182" w:hanging="196"/>
        <w:rPr>
          <w:rFonts w:ascii="Times New Roman" w:hAnsi="Times New Roman" w:cs="Times New Roman"/>
          <w:sz w:val="20"/>
          <w:szCs w:val="20"/>
          <w:lang w:val="en-US"/>
        </w:rPr>
      </w:pPr>
      <w:r>
        <w:rPr>
          <w:rFonts w:ascii="Times New Roman" w:hAnsi="Times New Roman" w:cs="Times New Roman"/>
          <w:sz w:val="20"/>
          <w:szCs w:val="20"/>
        </w:rPr>
        <w:t>Common Pedagogic</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Knowing Basic Pedagogy</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Developing a Pedagogical Philosophy</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Knowing the Pedagogical Strategy</w:t>
      </w:r>
    </w:p>
    <w:p w:rsidR="005B3817" w:rsidRPr="004457A7" w:rsidRDefault="005B3817" w:rsidP="00F45525">
      <w:pPr>
        <w:pStyle w:val="ListParagraph"/>
        <w:numPr>
          <w:ilvl w:val="0"/>
          <w:numId w:val="2"/>
        </w:numPr>
        <w:spacing w:after="0" w:line="240" w:lineRule="auto"/>
        <w:ind w:left="182" w:hanging="196"/>
        <w:rPr>
          <w:rFonts w:ascii="Times New Roman" w:hAnsi="Times New Roman" w:cs="Times New Roman"/>
          <w:sz w:val="20"/>
          <w:szCs w:val="20"/>
          <w:lang w:val="en-US"/>
        </w:rPr>
      </w:pPr>
      <w:r w:rsidRPr="004457A7">
        <w:rPr>
          <w:rFonts w:ascii="Times New Roman" w:hAnsi="Times New Roman" w:cs="Times New Roman"/>
          <w:sz w:val="20"/>
          <w:szCs w:val="20"/>
          <w:lang w:val="en-US"/>
        </w:rPr>
        <w:t>Education Context</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Educational Objectives</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School Culture</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Practical Knowledge</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Knowledge of Class Organizations</w:t>
      </w:r>
    </w:p>
    <w:p w:rsidR="00F45525" w:rsidRDefault="00F45525" w:rsidP="004457A7">
      <w:pPr>
        <w:spacing w:after="0" w:line="240" w:lineRule="auto"/>
        <w:rPr>
          <w:rFonts w:ascii="Times New Roman" w:hAnsi="Times New Roman" w:cs="Times New Roman"/>
          <w:sz w:val="20"/>
          <w:szCs w:val="20"/>
        </w:rPr>
      </w:pPr>
    </w:p>
    <w:p w:rsidR="005B3817" w:rsidRPr="004457A7" w:rsidRDefault="005B3817" w:rsidP="00F45525">
      <w:pPr>
        <w:spacing w:after="0" w:line="240" w:lineRule="auto"/>
        <w:ind w:firstLine="0"/>
        <w:rPr>
          <w:rFonts w:ascii="Times New Roman" w:hAnsi="Times New Roman" w:cs="Times New Roman"/>
          <w:sz w:val="20"/>
          <w:szCs w:val="20"/>
          <w:lang w:val="en-US"/>
        </w:rPr>
      </w:pPr>
      <w:r w:rsidRPr="004457A7">
        <w:rPr>
          <w:rFonts w:ascii="Times New Roman" w:hAnsi="Times New Roman" w:cs="Times New Roman"/>
          <w:sz w:val="20"/>
          <w:szCs w:val="20"/>
          <w:lang w:val="en-US"/>
        </w:rPr>
        <w:t>TSK (Technological Science Knowledge)</w:t>
      </w:r>
    </w:p>
    <w:p w:rsidR="005B3817" w:rsidRPr="00F45525" w:rsidRDefault="005B3817" w:rsidP="00F45525">
      <w:pPr>
        <w:pStyle w:val="ListParagraph"/>
        <w:numPr>
          <w:ilvl w:val="2"/>
          <w:numId w:val="8"/>
        </w:numPr>
        <w:spacing w:after="0" w:line="240" w:lineRule="auto"/>
        <w:ind w:left="284" w:hanging="270"/>
        <w:rPr>
          <w:rFonts w:ascii="Times New Roman" w:hAnsi="Times New Roman" w:cs="Times New Roman"/>
          <w:sz w:val="20"/>
          <w:szCs w:val="20"/>
          <w:lang w:val="en-US"/>
        </w:rPr>
      </w:pPr>
      <w:r w:rsidRPr="00F45525">
        <w:rPr>
          <w:rFonts w:ascii="Times New Roman" w:hAnsi="Times New Roman" w:cs="Times New Roman"/>
          <w:sz w:val="20"/>
          <w:szCs w:val="20"/>
          <w:lang w:val="en-US"/>
        </w:rPr>
        <w:t>Resources and Tools Available for Science Subjects</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Simulation</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Props</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Spreadsheets</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Concept maps</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MBL settings</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Multimedia</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Web app</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 xml:space="preserve">Source </w:t>
      </w:r>
      <w:proofErr w:type="spellStart"/>
      <w:r w:rsidRPr="00F45525">
        <w:rPr>
          <w:rFonts w:ascii="Times New Roman" w:hAnsi="Times New Roman" w:cs="Times New Roman"/>
          <w:sz w:val="20"/>
          <w:szCs w:val="20"/>
          <w:lang w:val="en-US"/>
        </w:rPr>
        <w:t>Wb</w:t>
      </w:r>
      <w:proofErr w:type="spellEnd"/>
      <w:r w:rsidRPr="00F45525">
        <w:rPr>
          <w:rFonts w:ascii="Times New Roman" w:hAnsi="Times New Roman" w:cs="Times New Roman"/>
          <w:sz w:val="20"/>
          <w:szCs w:val="20"/>
          <w:lang w:val="en-US"/>
        </w:rPr>
        <w:t xml:space="preserve"> Scientific</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Web 2.0 Application</w:t>
      </w:r>
    </w:p>
    <w:p w:rsidR="005B3817" w:rsidRPr="004457A7" w:rsidRDefault="005B3817" w:rsidP="00EC4E4C">
      <w:pPr>
        <w:pStyle w:val="ListParagraph"/>
        <w:numPr>
          <w:ilvl w:val="2"/>
          <w:numId w:val="8"/>
        </w:numPr>
        <w:spacing w:after="0" w:line="240" w:lineRule="auto"/>
        <w:ind w:left="284" w:hanging="270"/>
        <w:rPr>
          <w:rFonts w:ascii="Times New Roman" w:hAnsi="Times New Roman" w:cs="Times New Roman"/>
          <w:sz w:val="20"/>
          <w:szCs w:val="20"/>
          <w:lang w:val="en-US"/>
        </w:rPr>
      </w:pPr>
      <w:r w:rsidRPr="004457A7">
        <w:rPr>
          <w:rFonts w:ascii="Times New Roman" w:hAnsi="Times New Roman" w:cs="Times New Roman"/>
          <w:sz w:val="20"/>
          <w:szCs w:val="20"/>
          <w:lang w:val="en-US"/>
        </w:rPr>
        <w:t>Operational and Technical Skills Associated with Scientific Knowledge</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Use of an effective simulation to model material</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Use of an effective concept map to model material</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Use of MBL settings to support specific material experiments</w:t>
      </w:r>
    </w:p>
    <w:p w:rsidR="005B3817" w:rsidRPr="004457A7" w:rsidRDefault="005B3817" w:rsidP="00EC4E4C">
      <w:pPr>
        <w:pStyle w:val="ListParagraph"/>
        <w:numPr>
          <w:ilvl w:val="2"/>
          <w:numId w:val="8"/>
        </w:numPr>
        <w:spacing w:after="0" w:line="240" w:lineRule="auto"/>
        <w:ind w:left="284" w:hanging="270"/>
        <w:rPr>
          <w:rFonts w:ascii="Times New Roman" w:hAnsi="Times New Roman" w:cs="Times New Roman"/>
          <w:sz w:val="20"/>
          <w:szCs w:val="20"/>
          <w:lang w:val="en-US"/>
        </w:rPr>
      </w:pPr>
      <w:r w:rsidRPr="004457A7">
        <w:rPr>
          <w:rFonts w:ascii="Times New Roman" w:hAnsi="Times New Roman" w:cs="Times New Roman"/>
          <w:sz w:val="20"/>
          <w:szCs w:val="20"/>
          <w:lang w:val="en-US"/>
        </w:rPr>
        <w:t>Transformation of Scientific Knowledge</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Dynamic representations of specific scientific knowledge</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Simulations of specific scientific knowledge (macroscopic and microscopic)</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Virtual experimentation</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Experimentation using MBL</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Conceptual mapping in specific areas</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Geospatial technologies in Geography (e.g. Google Earth)</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Changes in Nature of Science</w:t>
      </w:r>
    </w:p>
    <w:p w:rsidR="005B3817" w:rsidRPr="004457A7" w:rsidRDefault="005B3817" w:rsidP="00EC4E4C">
      <w:pPr>
        <w:pStyle w:val="ListParagraph"/>
        <w:numPr>
          <w:ilvl w:val="2"/>
          <w:numId w:val="8"/>
        </w:numPr>
        <w:spacing w:after="0" w:line="240" w:lineRule="auto"/>
        <w:ind w:left="284" w:hanging="270"/>
        <w:rPr>
          <w:rFonts w:ascii="Times New Roman" w:hAnsi="Times New Roman" w:cs="Times New Roman"/>
          <w:sz w:val="20"/>
          <w:szCs w:val="20"/>
          <w:lang w:val="en-US"/>
        </w:rPr>
      </w:pPr>
      <w:r w:rsidRPr="004457A7">
        <w:rPr>
          <w:rFonts w:ascii="Times New Roman" w:hAnsi="Times New Roman" w:cs="Times New Roman"/>
          <w:sz w:val="20"/>
          <w:szCs w:val="20"/>
          <w:lang w:val="en-US"/>
        </w:rPr>
        <w:t>Transformation of scientific processes</w:t>
      </w:r>
    </w:p>
    <w:p w:rsidR="005B3817" w:rsidRPr="004457A7" w:rsidRDefault="005B3817" w:rsidP="002F3FBD">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lastRenderedPageBreak/>
        <w:t>ICT-based problem solving approaches in science</w:t>
      </w:r>
    </w:p>
    <w:p w:rsidR="005B3817" w:rsidRPr="004457A7" w:rsidRDefault="005B3817" w:rsidP="002F3FBD">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New methods used to solve problems in science (e.g. using spreadsheets or modeling tools in physics)</w:t>
      </w:r>
    </w:p>
    <w:p w:rsidR="005B3817" w:rsidRPr="004457A7" w:rsidRDefault="005B3817" w:rsidP="002F3FBD">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New methods used to analyze experimental data</w:t>
      </w:r>
    </w:p>
    <w:p w:rsidR="005B3817" w:rsidRPr="004457A7" w:rsidRDefault="005B3817" w:rsidP="002F3FBD">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Modeling and simulation methods of specific content in physics, chemistry, biology (e.g. concepts, processes, principles)</w:t>
      </w:r>
    </w:p>
    <w:p w:rsidR="002F3FBD" w:rsidRDefault="002F3FBD" w:rsidP="004457A7">
      <w:pPr>
        <w:spacing w:after="0" w:line="240" w:lineRule="auto"/>
        <w:rPr>
          <w:rFonts w:ascii="Times New Roman" w:hAnsi="Times New Roman" w:cs="Times New Roman"/>
          <w:sz w:val="20"/>
          <w:szCs w:val="20"/>
        </w:rPr>
      </w:pPr>
    </w:p>
    <w:p w:rsidR="005B3817" w:rsidRPr="004457A7" w:rsidRDefault="005B3817" w:rsidP="002F3FBD">
      <w:pPr>
        <w:spacing w:after="0" w:line="240" w:lineRule="auto"/>
        <w:ind w:firstLine="567"/>
        <w:rPr>
          <w:rFonts w:ascii="Times New Roman" w:hAnsi="Times New Roman" w:cs="Times New Roman"/>
          <w:sz w:val="20"/>
          <w:szCs w:val="20"/>
          <w:lang w:val="en-US"/>
        </w:rPr>
      </w:pPr>
      <w:r w:rsidRPr="004457A7">
        <w:rPr>
          <w:rFonts w:ascii="Times New Roman" w:hAnsi="Times New Roman" w:cs="Times New Roman"/>
          <w:sz w:val="20"/>
          <w:szCs w:val="20"/>
          <w:lang w:val="en-US"/>
        </w:rPr>
        <w:t>TPK (Technological Pedagogical Knowledge)</w:t>
      </w:r>
    </w:p>
    <w:p w:rsidR="005B3817" w:rsidRPr="004457A7" w:rsidRDefault="005B3817" w:rsidP="004457A7">
      <w:pPr>
        <w:spacing w:after="0" w:line="240" w:lineRule="auto"/>
        <w:rPr>
          <w:rFonts w:ascii="Times New Roman" w:hAnsi="Times New Roman" w:cs="Times New Roman"/>
          <w:sz w:val="20"/>
          <w:szCs w:val="20"/>
          <w:lang w:val="en-US"/>
        </w:rPr>
      </w:pPr>
    </w:p>
    <w:p w:rsidR="005B3817" w:rsidRPr="003401A0" w:rsidRDefault="005B3817" w:rsidP="003401A0">
      <w:pPr>
        <w:pStyle w:val="ListParagraph"/>
        <w:numPr>
          <w:ilvl w:val="2"/>
          <w:numId w:val="10"/>
        </w:numPr>
        <w:spacing w:after="0" w:line="240" w:lineRule="auto"/>
        <w:ind w:left="284" w:hanging="284"/>
        <w:rPr>
          <w:rFonts w:ascii="Times New Roman" w:hAnsi="Times New Roman" w:cs="Times New Roman"/>
          <w:sz w:val="20"/>
          <w:szCs w:val="20"/>
          <w:lang w:val="en-US"/>
        </w:rPr>
      </w:pPr>
      <w:r w:rsidRPr="003401A0">
        <w:rPr>
          <w:rFonts w:ascii="Times New Roman" w:hAnsi="Times New Roman" w:cs="Times New Roman"/>
          <w:sz w:val="20"/>
          <w:szCs w:val="20"/>
          <w:lang w:val="en-US"/>
        </w:rPr>
        <w:t>Affordances of ICT tools</w:t>
      </w:r>
    </w:p>
    <w:p w:rsidR="005B3817" w:rsidRPr="003401A0"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3401A0">
        <w:rPr>
          <w:rFonts w:ascii="Times New Roman" w:hAnsi="Times New Roman" w:cs="Times New Roman"/>
          <w:sz w:val="20"/>
          <w:szCs w:val="20"/>
          <w:lang w:val="en-US"/>
        </w:rPr>
        <w:t>Knowledge of the pedagogical affordances of ICT</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Knowledge and skills to identify the pedagogical properties of specific software</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Knowledge and skills to evaluate educational software</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Ability to select tools supporting specific learning approaches</w:t>
      </w:r>
    </w:p>
    <w:p w:rsidR="005B3817" w:rsidRPr="004457A7" w:rsidRDefault="005B3817" w:rsidP="003401A0">
      <w:pPr>
        <w:pStyle w:val="ListParagraph"/>
        <w:numPr>
          <w:ilvl w:val="2"/>
          <w:numId w:val="10"/>
        </w:numPr>
        <w:spacing w:after="0" w:line="240" w:lineRule="auto"/>
        <w:ind w:left="284" w:hanging="284"/>
        <w:rPr>
          <w:rFonts w:ascii="Times New Roman" w:hAnsi="Times New Roman" w:cs="Times New Roman"/>
          <w:sz w:val="20"/>
          <w:szCs w:val="20"/>
          <w:lang w:val="en-US"/>
        </w:rPr>
      </w:pPr>
      <w:r w:rsidRPr="004457A7">
        <w:rPr>
          <w:rFonts w:ascii="Times New Roman" w:hAnsi="Times New Roman" w:cs="Times New Roman"/>
          <w:sz w:val="20"/>
          <w:szCs w:val="20"/>
          <w:lang w:val="en-US"/>
        </w:rPr>
        <w:t>Learning strategies supported by ICT</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experimental-practical work</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Use of constructivist approaches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Promoting student motivation</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Fostering collaborative learning</w:t>
      </w:r>
    </w:p>
    <w:p w:rsidR="005B3817" w:rsidRPr="004457A7" w:rsidRDefault="005B3817" w:rsidP="003401A0">
      <w:pPr>
        <w:pStyle w:val="ListParagraph"/>
        <w:numPr>
          <w:ilvl w:val="2"/>
          <w:numId w:val="10"/>
        </w:numPr>
        <w:spacing w:after="0" w:line="240" w:lineRule="auto"/>
        <w:ind w:left="284" w:hanging="284"/>
        <w:rPr>
          <w:rFonts w:ascii="Times New Roman" w:hAnsi="Times New Roman" w:cs="Times New Roman"/>
          <w:sz w:val="20"/>
          <w:szCs w:val="20"/>
          <w:lang w:val="en-US"/>
        </w:rPr>
      </w:pPr>
      <w:r w:rsidRPr="004457A7">
        <w:rPr>
          <w:rFonts w:ascii="Times New Roman" w:hAnsi="Times New Roman" w:cs="Times New Roman"/>
          <w:sz w:val="20"/>
          <w:szCs w:val="20"/>
          <w:lang w:val="en-US"/>
        </w:rPr>
        <w:t>Fostering scientific inquiry with ICT</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Use of scientific inquiry</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Use of scientific explanation</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Learning how to learn (autonomous learning)</w:t>
      </w:r>
    </w:p>
    <w:p w:rsidR="005B3817" w:rsidRPr="004457A7" w:rsidRDefault="005B3817" w:rsidP="003401A0">
      <w:pPr>
        <w:pStyle w:val="ListParagraph"/>
        <w:numPr>
          <w:ilvl w:val="2"/>
          <w:numId w:val="10"/>
        </w:numPr>
        <w:spacing w:after="0" w:line="240" w:lineRule="auto"/>
        <w:ind w:left="284" w:hanging="284"/>
        <w:rPr>
          <w:rFonts w:ascii="Times New Roman" w:hAnsi="Times New Roman" w:cs="Times New Roman"/>
          <w:sz w:val="20"/>
          <w:szCs w:val="20"/>
          <w:lang w:val="en-US"/>
        </w:rPr>
      </w:pPr>
      <w:r w:rsidRPr="004457A7">
        <w:rPr>
          <w:rFonts w:ascii="Times New Roman" w:hAnsi="Times New Roman" w:cs="Times New Roman"/>
          <w:sz w:val="20"/>
          <w:szCs w:val="20"/>
          <w:lang w:val="en-US"/>
        </w:rPr>
        <w:t>Information skills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Search and access of information in digital media (e.g. Web)</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Analyze and evaluate scientific content in digital media</w:t>
      </w:r>
    </w:p>
    <w:p w:rsidR="005B3817" w:rsidRPr="004457A7" w:rsidRDefault="005B3817" w:rsidP="003401A0">
      <w:pPr>
        <w:pStyle w:val="ListParagraph"/>
        <w:numPr>
          <w:ilvl w:val="2"/>
          <w:numId w:val="10"/>
        </w:numPr>
        <w:spacing w:after="0" w:line="240" w:lineRule="auto"/>
        <w:ind w:left="284" w:hanging="284"/>
        <w:rPr>
          <w:rFonts w:ascii="Times New Roman" w:hAnsi="Times New Roman" w:cs="Times New Roman"/>
          <w:sz w:val="20"/>
          <w:szCs w:val="20"/>
          <w:lang w:val="en-US"/>
        </w:rPr>
      </w:pPr>
      <w:r w:rsidRPr="004457A7">
        <w:rPr>
          <w:rFonts w:ascii="Times New Roman" w:hAnsi="Times New Roman" w:cs="Times New Roman"/>
          <w:sz w:val="20"/>
          <w:szCs w:val="20"/>
          <w:lang w:val="en-US"/>
        </w:rPr>
        <w:t>Student scaffolding</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Revealing and handling students' learning difficulties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in conceptual change processes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Developing cognitive conflict situations for the students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develop information skills</w:t>
      </w:r>
    </w:p>
    <w:p w:rsidR="005B3817" w:rsidRPr="004457A7" w:rsidRDefault="005B3817" w:rsidP="003401A0">
      <w:pPr>
        <w:pStyle w:val="ListParagraph"/>
        <w:numPr>
          <w:ilvl w:val="2"/>
          <w:numId w:val="10"/>
        </w:numPr>
        <w:spacing w:after="0" w:line="240" w:lineRule="auto"/>
        <w:ind w:left="284" w:hanging="284"/>
        <w:rPr>
          <w:rFonts w:ascii="Times New Roman" w:hAnsi="Times New Roman" w:cs="Times New Roman"/>
          <w:sz w:val="20"/>
          <w:szCs w:val="20"/>
          <w:lang w:val="en-US"/>
        </w:rPr>
      </w:pPr>
      <w:r w:rsidRPr="004457A7">
        <w:rPr>
          <w:rFonts w:ascii="Times New Roman" w:hAnsi="Times New Roman" w:cs="Times New Roman"/>
          <w:sz w:val="20"/>
          <w:szCs w:val="20"/>
          <w:lang w:val="en-US"/>
        </w:rPr>
        <w:t>Students' technical difficulties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develop technical and operational skills for specific ICT applications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use software modeling in specific content</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develop creative thinking</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develop critical thinking</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develop open ended</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use local culture in specific content</w:t>
      </w:r>
    </w:p>
    <w:p w:rsidR="003401A0" w:rsidRDefault="003401A0" w:rsidP="004457A7">
      <w:pPr>
        <w:spacing w:after="0" w:line="240" w:lineRule="auto"/>
        <w:rPr>
          <w:rFonts w:ascii="Times New Roman" w:hAnsi="Times New Roman" w:cs="Times New Roman"/>
          <w:sz w:val="20"/>
          <w:szCs w:val="20"/>
        </w:rPr>
      </w:pPr>
    </w:p>
    <w:p w:rsidR="005B3817" w:rsidRPr="004457A7" w:rsidRDefault="003401A0" w:rsidP="003401A0">
      <w:pPr>
        <w:pStyle w:val="ListParagraph"/>
        <w:numPr>
          <w:ilvl w:val="0"/>
          <w:numId w:val="1"/>
        </w:numPr>
        <w:spacing w:after="0" w:line="240" w:lineRule="auto"/>
        <w:ind w:left="284" w:hanging="280"/>
        <w:rPr>
          <w:rFonts w:ascii="Times New Roman" w:hAnsi="Times New Roman" w:cs="Times New Roman"/>
          <w:sz w:val="20"/>
          <w:szCs w:val="20"/>
          <w:lang w:val="en-US"/>
        </w:rPr>
      </w:pPr>
      <w:r w:rsidRPr="003401A0">
        <w:rPr>
          <w:rFonts w:ascii="Times New Roman" w:hAnsi="Times New Roman" w:cs="Times New Roman"/>
          <w:b/>
          <w:sz w:val="20"/>
          <w:szCs w:val="20"/>
          <w:lang w:val="en-US"/>
        </w:rPr>
        <w:t>Conclusion</w:t>
      </w:r>
    </w:p>
    <w:p w:rsidR="005B3817" w:rsidRDefault="005B3817" w:rsidP="004457A7">
      <w:pPr>
        <w:spacing w:after="0" w:line="240" w:lineRule="auto"/>
        <w:rPr>
          <w:rFonts w:ascii="Times New Roman" w:hAnsi="Times New Roman" w:cs="Times New Roman"/>
          <w:sz w:val="20"/>
          <w:szCs w:val="20"/>
        </w:rPr>
      </w:pPr>
      <w:r w:rsidRPr="004457A7">
        <w:rPr>
          <w:rFonts w:ascii="Times New Roman" w:hAnsi="Times New Roman" w:cs="Times New Roman"/>
          <w:sz w:val="20"/>
          <w:szCs w:val="20"/>
          <w:lang w:val="en-US"/>
        </w:rPr>
        <w:t>Redesign of Technological Pedagogical Science Knowledge (TPSK) Based on existing Local Culture can be used by teachers as a reference in developing learning model that integrates technology, pedagogy, knowledge. TPSK in science learning should be tailored to the needs and facilities available in schools.</w:t>
      </w:r>
    </w:p>
    <w:p w:rsidR="004457A7" w:rsidRPr="00330B6F" w:rsidRDefault="004457A7" w:rsidP="00330B6F">
      <w:pPr>
        <w:spacing w:after="0" w:line="240" w:lineRule="auto"/>
        <w:ind w:firstLine="0"/>
        <w:rPr>
          <w:rFonts w:ascii="Times New Roman" w:hAnsi="Times New Roman" w:cs="Times New Roman"/>
          <w:b/>
          <w:sz w:val="20"/>
          <w:szCs w:val="20"/>
        </w:rPr>
      </w:pPr>
    </w:p>
    <w:p w:rsidR="00330B6F" w:rsidRPr="00330B6F" w:rsidRDefault="00330B6F" w:rsidP="00330B6F">
      <w:pPr>
        <w:pStyle w:val="ListParagraph"/>
        <w:numPr>
          <w:ilvl w:val="0"/>
          <w:numId w:val="1"/>
        </w:numPr>
        <w:spacing w:after="0" w:line="240" w:lineRule="auto"/>
        <w:ind w:left="284" w:hanging="280"/>
        <w:rPr>
          <w:rFonts w:ascii="Times New Roman" w:hAnsi="Times New Roman" w:cs="Times New Roman"/>
          <w:b/>
          <w:sz w:val="20"/>
          <w:szCs w:val="20"/>
          <w:lang w:val="en-US"/>
        </w:rPr>
      </w:pPr>
      <w:r>
        <w:rPr>
          <w:rFonts w:ascii="Times New Roman" w:hAnsi="Times New Roman" w:cs="Times New Roman"/>
          <w:b/>
          <w:sz w:val="20"/>
          <w:szCs w:val="20"/>
        </w:rPr>
        <w:t xml:space="preserve">References </w:t>
      </w:r>
    </w:p>
    <w:p w:rsidR="00330B6F" w:rsidRDefault="00330B6F" w:rsidP="00330B6F">
      <w:pPr>
        <w:spacing w:after="0" w:line="240" w:lineRule="auto"/>
        <w:rPr>
          <w:rFonts w:ascii="Times New Roman" w:hAnsi="Times New Roman" w:cs="Times New Roman"/>
          <w:b/>
          <w:sz w:val="20"/>
          <w:szCs w:val="20"/>
        </w:rPr>
      </w:pPr>
    </w:p>
    <w:p w:rsidR="00330B6F" w:rsidRPr="00330B6F" w:rsidRDefault="00330B6F" w:rsidP="00330B6F">
      <w:pPr>
        <w:spacing w:after="0" w:line="240" w:lineRule="auto"/>
        <w:ind w:left="567" w:hanging="567"/>
        <w:rPr>
          <w:rFonts w:ascii="Times New Roman" w:hAnsi="Times New Roman" w:cs="Times New Roman"/>
          <w:color w:val="131413"/>
          <w:sz w:val="20"/>
          <w:szCs w:val="20"/>
        </w:rPr>
      </w:pPr>
      <w:r w:rsidRPr="00330B6F">
        <w:rPr>
          <w:rFonts w:ascii="Times New Roman" w:hAnsi="Times New Roman" w:cs="Times New Roman"/>
          <w:color w:val="131413"/>
          <w:sz w:val="20"/>
          <w:szCs w:val="20"/>
        </w:rPr>
        <w:t xml:space="preserve">Abbitt, J. T. (2011). Measuring technological pedagogical content knowledge in preservice teacher education: a review of current methods and instruments. </w:t>
      </w:r>
      <w:r w:rsidRPr="00330B6F">
        <w:rPr>
          <w:rFonts w:ascii="Times New Roman" w:hAnsi="Times New Roman" w:cs="Times New Roman"/>
          <w:i/>
          <w:color w:val="131413"/>
          <w:sz w:val="20"/>
          <w:szCs w:val="20"/>
        </w:rPr>
        <w:t>Journal of Research on Technology in Education</w:t>
      </w:r>
      <w:r w:rsidRPr="00330B6F">
        <w:rPr>
          <w:rFonts w:ascii="Times New Roman" w:hAnsi="Times New Roman" w:cs="Times New Roman"/>
          <w:color w:val="131413"/>
          <w:sz w:val="20"/>
          <w:szCs w:val="20"/>
        </w:rPr>
        <w:t>, 43(4), 281–300.</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Abdu-Raheem, B. O. (2012). The influence of gender on secondary school students’</w:t>
      </w:r>
      <w:r w:rsidRPr="00330B6F">
        <w:rPr>
          <w:rFonts w:ascii="Times New Roman" w:hAnsi="Times New Roman" w:cs="Times New Roman"/>
          <w:color w:val="131413"/>
          <w:sz w:val="20"/>
          <w:szCs w:val="20"/>
        </w:rPr>
        <w:t xml:space="preserve"> </w:t>
      </w:r>
      <w:r w:rsidRPr="00330B6F">
        <w:rPr>
          <w:rFonts w:ascii="Times New Roman" w:hAnsi="Times New Roman" w:cs="Times New Roman"/>
          <w:sz w:val="20"/>
          <w:szCs w:val="20"/>
        </w:rPr>
        <w:t xml:space="preserve">academic performance in south-west, Nigeria. </w:t>
      </w:r>
      <w:r w:rsidRPr="00330B6F">
        <w:rPr>
          <w:rFonts w:ascii="Times New Roman" w:hAnsi="Times New Roman" w:cs="Times New Roman"/>
          <w:i/>
          <w:iCs/>
          <w:sz w:val="20"/>
          <w:szCs w:val="20"/>
        </w:rPr>
        <w:t xml:space="preserve">Journal of Social Science, </w:t>
      </w:r>
      <w:r w:rsidRPr="00330B6F">
        <w:rPr>
          <w:rFonts w:ascii="Times New Roman" w:hAnsi="Times New Roman" w:cs="Times New Roman"/>
          <w:sz w:val="20"/>
          <w:szCs w:val="20"/>
        </w:rPr>
        <w:t>31(1):93-98.</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Afshari, M., Bakar, K. A., Luan, W. S., Samah, B. A., &amp; Fooi, F. S. (2009). Factors affecting teachers’ use of information and communication technology. </w:t>
      </w:r>
      <w:r w:rsidRPr="00330B6F">
        <w:rPr>
          <w:rFonts w:ascii="Times New Roman" w:hAnsi="Times New Roman" w:cs="Times New Roman"/>
          <w:i/>
          <w:iCs/>
          <w:sz w:val="20"/>
          <w:szCs w:val="20"/>
        </w:rPr>
        <w:t>Online Submission</w:t>
      </w:r>
      <w:r w:rsidRPr="00330B6F">
        <w:rPr>
          <w:rFonts w:ascii="Times New Roman" w:hAnsi="Times New Roman" w:cs="Times New Roman"/>
          <w:sz w:val="20"/>
          <w:szCs w:val="20"/>
        </w:rPr>
        <w:t xml:space="preserve">, </w:t>
      </w:r>
      <w:r w:rsidRPr="00330B6F">
        <w:rPr>
          <w:rFonts w:ascii="Times New Roman" w:hAnsi="Times New Roman" w:cs="Times New Roman"/>
          <w:i/>
          <w:iCs/>
          <w:sz w:val="20"/>
          <w:szCs w:val="20"/>
        </w:rPr>
        <w:t>2</w:t>
      </w:r>
      <w:r w:rsidRPr="00330B6F">
        <w:rPr>
          <w:rFonts w:ascii="Times New Roman" w:hAnsi="Times New Roman" w:cs="Times New Roman"/>
          <w:sz w:val="20"/>
          <w:szCs w:val="20"/>
        </w:rPr>
        <w:t>(1), 77-104.</w:t>
      </w:r>
    </w:p>
    <w:p w:rsidR="00330B6F" w:rsidRPr="00330B6F" w:rsidRDefault="00330B6F" w:rsidP="00330B6F">
      <w:pPr>
        <w:autoSpaceDE w:val="0"/>
        <w:autoSpaceDN w:val="0"/>
        <w:adjustRightInd w:val="0"/>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Angeli, C., &amp; Valanides, N. (2009). Epistemological and methodological issues for the conceptualization, development, and assessment of ICT-TPCK: Advances in technological pedagogical content knowledge (TPCK). </w:t>
      </w:r>
      <w:r w:rsidRPr="00330B6F">
        <w:rPr>
          <w:rFonts w:ascii="Times New Roman" w:hAnsi="Times New Roman" w:cs="Times New Roman"/>
          <w:i/>
          <w:iCs/>
          <w:sz w:val="20"/>
          <w:szCs w:val="20"/>
        </w:rPr>
        <w:t>Computers &amp; Education</w:t>
      </w:r>
      <w:r w:rsidRPr="00330B6F">
        <w:rPr>
          <w:rFonts w:ascii="Times New Roman" w:hAnsi="Times New Roman" w:cs="Times New Roman"/>
          <w:sz w:val="20"/>
          <w:szCs w:val="20"/>
        </w:rPr>
        <w:t xml:space="preserve">, </w:t>
      </w:r>
      <w:r w:rsidRPr="00330B6F">
        <w:rPr>
          <w:rFonts w:ascii="Times New Roman" w:hAnsi="Times New Roman" w:cs="Times New Roman"/>
          <w:i/>
          <w:iCs/>
          <w:sz w:val="20"/>
          <w:szCs w:val="20"/>
        </w:rPr>
        <w:t>52</w:t>
      </w:r>
      <w:r w:rsidRPr="00330B6F">
        <w:rPr>
          <w:rFonts w:ascii="Times New Roman" w:hAnsi="Times New Roman" w:cs="Times New Roman"/>
          <w:sz w:val="20"/>
          <w:szCs w:val="20"/>
        </w:rPr>
        <w:t>(1), 154–168.</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Angeli, C., Valanides, N., &amp; Christodoulou, A. (2016). Theoretical considerations of technological pedagogical content knowledge. In M. C. Herring, M. J. Koehler, &amp; P. Mishra (Eds.), </w:t>
      </w:r>
      <w:r w:rsidRPr="00330B6F">
        <w:rPr>
          <w:rFonts w:ascii="Times New Roman" w:hAnsi="Times New Roman" w:cs="Times New Roman"/>
          <w:i/>
          <w:sz w:val="20"/>
          <w:szCs w:val="20"/>
        </w:rPr>
        <w:t>Handbook of technological pedagogical content knowledge (TPACK) for educators</w:t>
      </w:r>
      <w:r w:rsidRPr="00330B6F">
        <w:rPr>
          <w:rFonts w:ascii="Times New Roman" w:hAnsi="Times New Roman" w:cs="Times New Roman"/>
          <w:sz w:val="20"/>
          <w:szCs w:val="20"/>
        </w:rPr>
        <w:t xml:space="preserve"> (2nd ed., pp. 11–32). New York, NY: Routledge.</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Awolaju, B. A. (2015). Instructional materials as correlates of students’ academic performance in biology in senior secondary schools in Osun State. </w:t>
      </w:r>
      <w:r w:rsidRPr="00330B6F">
        <w:rPr>
          <w:rFonts w:ascii="Times New Roman" w:hAnsi="Times New Roman" w:cs="Times New Roman"/>
          <w:i/>
          <w:sz w:val="20"/>
          <w:szCs w:val="20"/>
        </w:rPr>
        <w:t>International Journal of Information and Education Technology, 6</w:t>
      </w:r>
      <w:r w:rsidRPr="00330B6F">
        <w:rPr>
          <w:rFonts w:ascii="Times New Roman" w:hAnsi="Times New Roman" w:cs="Times New Roman"/>
          <w:sz w:val="20"/>
          <w:szCs w:val="20"/>
        </w:rPr>
        <w:t>(9).</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Barak. M. (2017) Science Teacher Education in the Twenty-First Century: a Pedagogical Framework for Technology-Integrated Social Constructivis. </w:t>
      </w:r>
      <w:r w:rsidRPr="00330B6F">
        <w:rPr>
          <w:rFonts w:ascii="Times New Roman" w:hAnsi="Times New Roman" w:cs="Times New Roman"/>
          <w:i/>
          <w:sz w:val="20"/>
          <w:szCs w:val="20"/>
        </w:rPr>
        <w:t>Research in Science Education</w:t>
      </w:r>
      <w:r w:rsidRPr="00330B6F">
        <w:rPr>
          <w:rFonts w:ascii="Times New Roman" w:hAnsi="Times New Roman" w:cs="Times New Roman"/>
          <w:sz w:val="20"/>
          <w:szCs w:val="20"/>
        </w:rPr>
        <w:t xml:space="preserve"> . 47(2) 283–303.</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Barrett, H. (2005). Researching and evaluating digital storytelling as a deep learning tool. [Online]: </w:t>
      </w:r>
      <w:hyperlink r:id="rId13" w:history="1">
        <w:r w:rsidRPr="00330B6F">
          <w:rPr>
            <w:rStyle w:val="Hyperlink"/>
            <w:rFonts w:ascii="Times New Roman" w:hAnsi="Times New Roman" w:cs="Times New Roman"/>
            <w:sz w:val="20"/>
            <w:szCs w:val="20"/>
          </w:rPr>
          <w:t>http://electronicportfolios.org/portfolios/SITEStorytelling2006.pdf</w:t>
        </w:r>
      </w:hyperlink>
      <w:r w:rsidRPr="00330B6F">
        <w:rPr>
          <w:rFonts w:ascii="Times New Roman" w:hAnsi="Times New Roman" w:cs="Times New Roman"/>
          <w:sz w:val="20"/>
          <w:szCs w:val="20"/>
        </w:rPr>
        <w:t>.</w:t>
      </w:r>
    </w:p>
    <w:p w:rsidR="00330B6F" w:rsidRPr="00330B6F" w:rsidRDefault="00330B6F" w:rsidP="00330B6F">
      <w:pPr>
        <w:spacing w:after="0" w:line="240" w:lineRule="auto"/>
        <w:ind w:left="567" w:hanging="567"/>
        <w:rPr>
          <w:rFonts w:ascii="Times New Roman" w:hAnsi="Times New Roman" w:cs="Times New Roman"/>
          <w:sz w:val="20"/>
          <w:szCs w:val="20"/>
        </w:rPr>
      </w:pP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lastRenderedPageBreak/>
        <w:t xml:space="preserve">Brantley-Dias, L., &amp; Ertmer, P. A. (2013). Goldilocks and TPACK: Is the construct “just right?” </w:t>
      </w:r>
      <w:r w:rsidRPr="00330B6F">
        <w:rPr>
          <w:rFonts w:ascii="Times New Roman" w:hAnsi="Times New Roman" w:cs="Times New Roman"/>
          <w:i/>
          <w:sz w:val="20"/>
          <w:szCs w:val="20"/>
        </w:rPr>
        <w:t>Journal of Research on Technology and Education, 46</w:t>
      </w:r>
      <w:r w:rsidRPr="00330B6F">
        <w:rPr>
          <w:rFonts w:ascii="Times New Roman" w:hAnsi="Times New Roman" w:cs="Times New Roman"/>
          <w:sz w:val="20"/>
          <w:szCs w:val="20"/>
        </w:rPr>
        <w:t>(2), 103–128. doi:10.1080/15391523.2013.10782615.</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Burmark, L. (2004). Visual presentations that prompt, flash &amp; transform. </w:t>
      </w:r>
      <w:r w:rsidRPr="00330B6F">
        <w:rPr>
          <w:rFonts w:ascii="Times New Roman" w:hAnsi="Times New Roman" w:cs="Times New Roman"/>
          <w:i/>
          <w:sz w:val="20"/>
          <w:szCs w:val="20"/>
        </w:rPr>
        <w:t>Media and Methods</w:t>
      </w:r>
      <w:r w:rsidRPr="00330B6F">
        <w:rPr>
          <w:rFonts w:ascii="Times New Roman" w:hAnsi="Times New Roman" w:cs="Times New Roman"/>
          <w:sz w:val="20"/>
          <w:szCs w:val="20"/>
        </w:rPr>
        <w:t>, 40(6), 4–5.</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Chen, W., Hendricks, K., &amp; Archibald, K. (2011). Assessing pre-service teachers' quality teaching practices. </w:t>
      </w:r>
      <w:r w:rsidRPr="00330B6F">
        <w:rPr>
          <w:rFonts w:ascii="Times New Roman" w:hAnsi="Times New Roman" w:cs="Times New Roman"/>
          <w:i/>
          <w:iCs/>
          <w:sz w:val="20"/>
          <w:szCs w:val="20"/>
        </w:rPr>
        <w:t>Educational Research and Evaluation</w:t>
      </w:r>
      <w:r w:rsidRPr="00330B6F">
        <w:rPr>
          <w:rFonts w:ascii="Times New Roman" w:hAnsi="Times New Roman" w:cs="Times New Roman"/>
          <w:sz w:val="20"/>
          <w:szCs w:val="20"/>
        </w:rPr>
        <w:t>,</w:t>
      </w:r>
      <w:r w:rsidRPr="00330B6F">
        <w:rPr>
          <w:rFonts w:ascii="Times New Roman" w:hAnsi="Times New Roman" w:cs="Times New Roman"/>
          <w:i/>
          <w:iCs/>
          <w:sz w:val="20"/>
          <w:szCs w:val="20"/>
        </w:rPr>
        <w:t>17</w:t>
      </w:r>
      <w:r w:rsidRPr="00330B6F">
        <w:rPr>
          <w:rFonts w:ascii="Times New Roman" w:hAnsi="Times New Roman" w:cs="Times New Roman"/>
          <w:sz w:val="20"/>
          <w:szCs w:val="20"/>
        </w:rPr>
        <w:t>(1), 13-32.</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Demirer, V. (2013). İlköğretimde e-öyküleme kullanımı ve etkileri. [Use of e-storytelling in primary education and its effects] . Unpublished doctoral dissertation. Necmettin Erbakan University, Institute of Education Sciences, Konya.</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Edelson, D. C. (2001). Learning-for-use: A framework for the design of technology- supported inquiry activities. </w:t>
      </w:r>
      <w:r w:rsidRPr="00330B6F">
        <w:rPr>
          <w:rFonts w:ascii="Times New Roman" w:hAnsi="Times New Roman" w:cs="Times New Roman"/>
          <w:i/>
          <w:iCs/>
          <w:sz w:val="20"/>
          <w:szCs w:val="20"/>
        </w:rPr>
        <w:t>Journal of Research in Science Teaching</w:t>
      </w:r>
      <w:r w:rsidRPr="00330B6F">
        <w:rPr>
          <w:rFonts w:ascii="Times New Roman" w:hAnsi="Times New Roman" w:cs="Times New Roman"/>
          <w:sz w:val="20"/>
          <w:szCs w:val="20"/>
        </w:rPr>
        <w:t>, 38(3), 355-385.</w:t>
      </w:r>
    </w:p>
    <w:p w:rsidR="00330B6F" w:rsidRPr="00330B6F" w:rsidRDefault="00330B6F" w:rsidP="00330B6F">
      <w:pPr>
        <w:spacing w:after="0" w:line="240" w:lineRule="auto"/>
        <w:ind w:left="567" w:hanging="567"/>
        <w:rPr>
          <w:rFonts w:ascii="Times New Roman" w:hAnsi="Times New Roman" w:cs="Times New Roman"/>
          <w:i/>
          <w:sz w:val="20"/>
          <w:szCs w:val="20"/>
        </w:rPr>
      </w:pPr>
      <w:r w:rsidRPr="00330B6F">
        <w:rPr>
          <w:rFonts w:ascii="Times New Roman" w:hAnsi="Times New Roman" w:cs="Times New Roman"/>
          <w:sz w:val="20"/>
          <w:szCs w:val="20"/>
        </w:rPr>
        <w:t xml:space="preserve">Elif Aktas &amp; Serap Uzuner Yurt. (2017). Effects of Digital Story on Academic Achievement, Learning Motivation and Retention among University Students. </w:t>
      </w:r>
      <w:r w:rsidRPr="00330B6F">
        <w:rPr>
          <w:rFonts w:ascii="Times New Roman" w:hAnsi="Times New Roman" w:cs="Times New Roman"/>
          <w:i/>
          <w:sz w:val="20"/>
          <w:szCs w:val="20"/>
        </w:rPr>
        <w:t>International Journal of Higher Education Vol. 6, No. 1</w:t>
      </w:r>
    </w:p>
    <w:p w:rsidR="00330B6F" w:rsidRPr="00330B6F" w:rsidRDefault="00330B6F" w:rsidP="00330B6F">
      <w:pPr>
        <w:spacing w:after="0" w:line="240" w:lineRule="auto"/>
        <w:ind w:left="567" w:hanging="567"/>
        <w:rPr>
          <w:rFonts w:ascii="Times New Roman" w:hAnsi="Times New Roman" w:cs="Times New Roman"/>
          <w:iCs/>
          <w:sz w:val="20"/>
          <w:szCs w:val="20"/>
        </w:rPr>
      </w:pPr>
      <w:r w:rsidRPr="00330B6F">
        <w:rPr>
          <w:rFonts w:ascii="Times New Roman" w:hAnsi="Times New Roman" w:cs="Times New Roman"/>
          <w:iCs/>
          <w:sz w:val="20"/>
          <w:szCs w:val="20"/>
        </w:rPr>
        <w:t xml:space="preserve">Figg, C. &amp; McCartney, R. (2010). Impacting academic achievement with student learners teaching digital storytelling to others: The ATTTCSE digital video project. </w:t>
      </w:r>
      <w:r w:rsidRPr="00330B6F">
        <w:rPr>
          <w:rFonts w:ascii="Times New Roman" w:hAnsi="Times New Roman" w:cs="Times New Roman"/>
          <w:i/>
          <w:iCs/>
          <w:sz w:val="20"/>
          <w:szCs w:val="20"/>
        </w:rPr>
        <w:t>Contemporary Issues in Technology and Teacher Education, 10</w:t>
      </w:r>
      <w:r w:rsidRPr="00330B6F">
        <w:rPr>
          <w:rFonts w:ascii="Times New Roman" w:hAnsi="Times New Roman" w:cs="Times New Roman"/>
          <w:iCs/>
          <w:sz w:val="20"/>
          <w:szCs w:val="20"/>
        </w:rPr>
        <w:t>(1), 38-79.</w:t>
      </w:r>
    </w:p>
    <w:p w:rsidR="00330B6F" w:rsidRPr="00330B6F" w:rsidRDefault="00330B6F" w:rsidP="00330B6F">
      <w:pPr>
        <w:spacing w:after="0" w:line="240" w:lineRule="auto"/>
        <w:ind w:left="567" w:hanging="567"/>
        <w:rPr>
          <w:rFonts w:ascii="Times New Roman" w:hAnsi="Times New Roman" w:cs="Times New Roman"/>
          <w:color w:val="131413"/>
          <w:sz w:val="20"/>
          <w:szCs w:val="20"/>
        </w:rPr>
      </w:pPr>
      <w:r w:rsidRPr="00330B6F">
        <w:rPr>
          <w:rFonts w:ascii="Times New Roman" w:hAnsi="Times New Roman" w:cs="Times New Roman"/>
          <w:color w:val="131413"/>
          <w:sz w:val="20"/>
          <w:szCs w:val="20"/>
        </w:rPr>
        <w:t>Harris, J. B., &amp; Hofer, M. J. (2011). Technological pedagogical content</w:t>
      </w:r>
      <w:r w:rsidRPr="00330B6F">
        <w:rPr>
          <w:rFonts w:ascii="Times New Roman" w:hAnsi="Times New Roman" w:cs="Times New Roman"/>
          <w:sz w:val="20"/>
          <w:szCs w:val="20"/>
        </w:rPr>
        <w:t xml:space="preserve"> </w:t>
      </w:r>
      <w:r w:rsidRPr="00330B6F">
        <w:rPr>
          <w:rFonts w:ascii="Times New Roman" w:hAnsi="Times New Roman" w:cs="Times New Roman"/>
          <w:color w:val="131413"/>
          <w:sz w:val="20"/>
          <w:szCs w:val="20"/>
        </w:rPr>
        <w:t>knowledge (TPACK) in action: a descriptive study of secondary</w:t>
      </w:r>
      <w:r w:rsidRPr="00330B6F">
        <w:rPr>
          <w:rFonts w:ascii="Times New Roman" w:hAnsi="Times New Roman" w:cs="Times New Roman"/>
          <w:sz w:val="20"/>
          <w:szCs w:val="20"/>
        </w:rPr>
        <w:t xml:space="preserve"> </w:t>
      </w:r>
      <w:r w:rsidRPr="00330B6F">
        <w:rPr>
          <w:rFonts w:ascii="Times New Roman" w:hAnsi="Times New Roman" w:cs="Times New Roman"/>
          <w:color w:val="131413"/>
          <w:sz w:val="20"/>
          <w:szCs w:val="20"/>
        </w:rPr>
        <w:t>teachers’ curriculum-based, technology-related instructional planning.</w:t>
      </w:r>
      <w:r w:rsidRPr="00330B6F">
        <w:rPr>
          <w:rFonts w:ascii="Times New Roman" w:hAnsi="Times New Roman" w:cs="Times New Roman"/>
          <w:sz w:val="20"/>
          <w:szCs w:val="20"/>
        </w:rPr>
        <w:t xml:space="preserve"> </w:t>
      </w:r>
      <w:r w:rsidRPr="00330B6F">
        <w:rPr>
          <w:rFonts w:ascii="Times New Roman" w:hAnsi="Times New Roman" w:cs="Times New Roman"/>
          <w:i/>
          <w:color w:val="131413"/>
          <w:sz w:val="20"/>
          <w:szCs w:val="20"/>
        </w:rPr>
        <w:t>Journal of Research on Technology in Education</w:t>
      </w:r>
      <w:r w:rsidRPr="00330B6F">
        <w:rPr>
          <w:rFonts w:ascii="Times New Roman" w:hAnsi="Times New Roman" w:cs="Times New Roman"/>
          <w:color w:val="131413"/>
          <w:sz w:val="20"/>
          <w:szCs w:val="20"/>
        </w:rPr>
        <w:t>, 43(3), 211–229.</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Hung, C.M., Hwang, G.J. &amp; Huang, I. (2012). A project-based digital storytelling approach for improving students’ learning motivation, problem-solving competence and learning achievement. </w:t>
      </w:r>
      <w:r w:rsidRPr="00330B6F">
        <w:rPr>
          <w:rFonts w:ascii="Times New Roman" w:hAnsi="Times New Roman" w:cs="Times New Roman"/>
          <w:i/>
          <w:sz w:val="20"/>
          <w:szCs w:val="20"/>
        </w:rPr>
        <w:t>Educational Technology &amp; Society, 15</w:t>
      </w:r>
      <w:r w:rsidRPr="00330B6F">
        <w:rPr>
          <w:rFonts w:ascii="Times New Roman" w:hAnsi="Times New Roman" w:cs="Times New Roman"/>
          <w:sz w:val="20"/>
          <w:szCs w:val="20"/>
        </w:rPr>
        <w:t>(4), 368-379.</w:t>
      </w:r>
    </w:p>
    <w:p w:rsidR="00330B6F" w:rsidRPr="00330B6F" w:rsidRDefault="00330B6F" w:rsidP="00330B6F">
      <w:pPr>
        <w:spacing w:after="0" w:line="240" w:lineRule="auto"/>
        <w:ind w:left="567" w:hanging="567"/>
        <w:rPr>
          <w:rFonts w:ascii="Times New Roman" w:hAnsi="Times New Roman" w:cs="Times New Roman"/>
          <w:color w:val="131413"/>
          <w:sz w:val="20"/>
          <w:szCs w:val="20"/>
        </w:rPr>
      </w:pPr>
      <w:r w:rsidRPr="00330B6F">
        <w:rPr>
          <w:rFonts w:ascii="Times New Roman" w:hAnsi="Times New Roman" w:cs="Times New Roman"/>
          <w:color w:val="131413"/>
          <w:sz w:val="20"/>
          <w:szCs w:val="20"/>
        </w:rPr>
        <w:t>Jang, S. J., &amp; Tsai, M. F. (2012). Exploring the TPACK of Taiwanese</w:t>
      </w:r>
      <w:r w:rsidRPr="00330B6F">
        <w:rPr>
          <w:rFonts w:ascii="Times New Roman" w:hAnsi="Times New Roman" w:cs="Times New Roman"/>
          <w:sz w:val="20"/>
          <w:szCs w:val="20"/>
        </w:rPr>
        <w:t xml:space="preserve"> </w:t>
      </w:r>
      <w:r w:rsidRPr="00330B6F">
        <w:rPr>
          <w:rFonts w:ascii="Times New Roman" w:hAnsi="Times New Roman" w:cs="Times New Roman"/>
          <w:color w:val="131413"/>
          <w:sz w:val="20"/>
          <w:szCs w:val="20"/>
        </w:rPr>
        <w:t>elementary mathematics and science teachers with respect to use of</w:t>
      </w:r>
      <w:r w:rsidRPr="00330B6F">
        <w:rPr>
          <w:rFonts w:ascii="Times New Roman" w:hAnsi="Times New Roman" w:cs="Times New Roman"/>
          <w:sz w:val="20"/>
          <w:szCs w:val="20"/>
        </w:rPr>
        <w:t xml:space="preserve"> </w:t>
      </w:r>
      <w:r w:rsidRPr="00330B6F">
        <w:rPr>
          <w:rFonts w:ascii="Times New Roman" w:hAnsi="Times New Roman" w:cs="Times New Roman"/>
          <w:color w:val="131413"/>
          <w:sz w:val="20"/>
          <w:szCs w:val="20"/>
        </w:rPr>
        <w:t xml:space="preserve">interactive whiteboards. </w:t>
      </w:r>
      <w:r w:rsidRPr="00330B6F">
        <w:rPr>
          <w:rFonts w:ascii="Times New Roman" w:hAnsi="Times New Roman" w:cs="Times New Roman"/>
          <w:i/>
          <w:color w:val="131413"/>
          <w:sz w:val="20"/>
          <w:szCs w:val="20"/>
        </w:rPr>
        <w:t>Computers &amp; Education</w:t>
      </w:r>
      <w:r w:rsidRPr="00330B6F">
        <w:rPr>
          <w:rFonts w:ascii="Times New Roman" w:hAnsi="Times New Roman" w:cs="Times New Roman"/>
          <w:color w:val="131413"/>
          <w:sz w:val="20"/>
          <w:szCs w:val="20"/>
        </w:rPr>
        <w:t>, 59(2), 327–338.</w:t>
      </w:r>
    </w:p>
    <w:p w:rsidR="00330B6F" w:rsidRPr="00330B6F" w:rsidRDefault="00330B6F" w:rsidP="00330B6F">
      <w:pPr>
        <w:spacing w:after="0" w:line="240" w:lineRule="auto"/>
        <w:ind w:left="567" w:hanging="567"/>
        <w:rPr>
          <w:rFonts w:ascii="Times New Roman" w:hAnsi="Times New Roman" w:cs="Times New Roman"/>
          <w:color w:val="131413"/>
          <w:sz w:val="20"/>
          <w:szCs w:val="20"/>
        </w:rPr>
      </w:pPr>
      <w:r w:rsidRPr="00330B6F">
        <w:rPr>
          <w:rFonts w:ascii="Times New Roman" w:hAnsi="Times New Roman" w:cs="Times New Roman"/>
          <w:color w:val="131413"/>
          <w:sz w:val="20"/>
          <w:szCs w:val="20"/>
        </w:rPr>
        <w:t xml:space="preserve">Jang, S. J.,&amp;Chang,Y. (2016). Exploring the technological pedagogical and content knowledge (TPACK) of Taiwanese university physics instructors. </w:t>
      </w:r>
      <w:r w:rsidRPr="00330B6F">
        <w:rPr>
          <w:rFonts w:ascii="Times New Roman" w:hAnsi="Times New Roman" w:cs="Times New Roman"/>
          <w:i/>
          <w:color w:val="131413"/>
          <w:sz w:val="20"/>
          <w:szCs w:val="20"/>
        </w:rPr>
        <w:t>Australasian Journal of Educational Technology</w:t>
      </w:r>
      <w:r w:rsidRPr="00330B6F">
        <w:rPr>
          <w:rFonts w:ascii="Times New Roman" w:hAnsi="Times New Roman" w:cs="Times New Roman"/>
          <w:color w:val="131413"/>
          <w:sz w:val="20"/>
          <w:szCs w:val="20"/>
        </w:rPr>
        <w:t>, 32(1), 107–122.</w:t>
      </w:r>
    </w:p>
    <w:p w:rsidR="00330B6F" w:rsidRPr="00330B6F" w:rsidRDefault="00330B6F" w:rsidP="00330B6F">
      <w:pPr>
        <w:spacing w:after="0" w:line="240" w:lineRule="auto"/>
        <w:ind w:left="567" w:hanging="567"/>
        <w:rPr>
          <w:rFonts w:ascii="Times New Roman" w:hAnsi="Times New Roman" w:cs="Times New Roman"/>
          <w:i/>
          <w:color w:val="131413"/>
          <w:sz w:val="20"/>
          <w:szCs w:val="20"/>
        </w:rPr>
      </w:pPr>
      <w:r w:rsidRPr="00330B6F">
        <w:rPr>
          <w:rFonts w:ascii="Times New Roman" w:hAnsi="Times New Roman" w:cs="Times New Roman"/>
          <w:color w:val="131413"/>
          <w:sz w:val="20"/>
          <w:szCs w:val="20"/>
        </w:rPr>
        <w:t xml:space="preserve">Jenkins, M. &amp; Lonsdale, J. (2007). Evaluating the effectiveness of digital storytelling for </w:t>
      </w:r>
      <w:r w:rsidRPr="00330B6F">
        <w:rPr>
          <w:rFonts w:ascii="Times New Roman" w:hAnsi="Times New Roman" w:cs="Times New Roman"/>
          <w:color w:val="131413"/>
          <w:sz w:val="20"/>
          <w:szCs w:val="20"/>
        </w:rPr>
        <w:lastRenderedPageBreak/>
        <w:t xml:space="preserve">student reflection. In ICT: Providing choices for learners and learning. </w:t>
      </w:r>
      <w:r w:rsidRPr="00330B6F">
        <w:rPr>
          <w:rFonts w:ascii="Times New Roman" w:hAnsi="Times New Roman" w:cs="Times New Roman"/>
          <w:i/>
          <w:color w:val="131413"/>
          <w:sz w:val="20"/>
          <w:szCs w:val="20"/>
        </w:rPr>
        <w:t>Proceedings ASCILITE Singapore.</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Jimoyiannis, A., &amp; Komis, V. (2006). Exploring secondary education teachers’ attitudes and beliefs towards ICT in education. </w:t>
      </w:r>
      <w:r w:rsidRPr="00330B6F">
        <w:rPr>
          <w:rFonts w:ascii="Times New Roman" w:hAnsi="Times New Roman" w:cs="Times New Roman"/>
          <w:i/>
          <w:sz w:val="20"/>
          <w:szCs w:val="20"/>
        </w:rPr>
        <w:t>THEMES in Education</w:t>
      </w:r>
      <w:r w:rsidRPr="00330B6F">
        <w:rPr>
          <w:rFonts w:ascii="Times New Roman" w:hAnsi="Times New Roman" w:cs="Times New Roman"/>
          <w:sz w:val="20"/>
          <w:szCs w:val="20"/>
        </w:rPr>
        <w:t>, 7(2), 181–204.</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Jimoyiannis A. (2010). Designing and implementing an integrated technological pedagogical science knowledge framework for science teacher</w:t>
      </w:r>
      <w:r w:rsidRPr="00330B6F">
        <w:rPr>
          <w:rFonts w:ascii="Times New Roman" w:hAnsi="Times New Roman" w:cs="Times New Roman"/>
          <w:i/>
          <w:iCs/>
          <w:sz w:val="20"/>
          <w:szCs w:val="20"/>
        </w:rPr>
        <w:t xml:space="preserve"> </w:t>
      </w:r>
      <w:r w:rsidRPr="00330B6F">
        <w:rPr>
          <w:rFonts w:ascii="Times New Roman" w:hAnsi="Times New Roman" w:cs="Times New Roman"/>
          <w:sz w:val="20"/>
          <w:szCs w:val="20"/>
        </w:rPr>
        <w:t xml:space="preserve">profesional development. </w:t>
      </w:r>
      <w:r w:rsidRPr="00330B6F">
        <w:rPr>
          <w:rFonts w:ascii="Times New Roman" w:hAnsi="Times New Roman" w:cs="Times New Roman"/>
          <w:i/>
          <w:iCs/>
          <w:sz w:val="20"/>
          <w:szCs w:val="20"/>
        </w:rPr>
        <w:t>Computer &amp; Education</w:t>
      </w:r>
      <w:r w:rsidRPr="00330B6F">
        <w:rPr>
          <w:rFonts w:ascii="Times New Roman" w:hAnsi="Times New Roman" w:cs="Times New Roman"/>
          <w:sz w:val="20"/>
          <w:szCs w:val="20"/>
        </w:rPr>
        <w:t>, 55, 1259-1269.</w:t>
      </w:r>
    </w:p>
    <w:p w:rsidR="00330B6F" w:rsidRPr="00330B6F" w:rsidRDefault="00330B6F" w:rsidP="00330B6F">
      <w:pPr>
        <w:spacing w:after="0" w:line="240" w:lineRule="auto"/>
        <w:ind w:left="567" w:hanging="567"/>
        <w:rPr>
          <w:rFonts w:ascii="Times New Roman" w:hAnsi="Times New Roman" w:cs="Times New Roman"/>
          <w:color w:val="3C4043"/>
          <w:sz w:val="20"/>
          <w:szCs w:val="20"/>
          <w:shd w:val="clear" w:color="auto" w:fill="FFFFFF"/>
        </w:rPr>
      </w:pPr>
      <w:r w:rsidRPr="00330B6F">
        <w:rPr>
          <w:rFonts w:ascii="Times New Roman" w:hAnsi="Times New Roman" w:cs="Times New Roman"/>
          <w:color w:val="131413"/>
          <w:sz w:val="20"/>
          <w:szCs w:val="20"/>
        </w:rPr>
        <w:t xml:space="preserve">Kevin J. Graziano, et al. ((2017). A TPACK Diagnostic Tool for Teacher Education Leaders. </w:t>
      </w:r>
      <w:r w:rsidRPr="00330B6F">
        <w:rPr>
          <w:rFonts w:ascii="Times New Roman" w:hAnsi="Times New Roman" w:cs="Times New Roman"/>
          <w:i/>
          <w:color w:val="131413"/>
          <w:sz w:val="20"/>
          <w:szCs w:val="20"/>
        </w:rPr>
        <w:t>TechTrends</w:t>
      </w:r>
      <w:r w:rsidRPr="00330B6F">
        <w:rPr>
          <w:rFonts w:ascii="Times New Roman" w:hAnsi="Times New Roman" w:cs="Times New Roman"/>
          <w:color w:val="131413"/>
          <w:sz w:val="20"/>
          <w:szCs w:val="20"/>
        </w:rPr>
        <w:t xml:space="preserve">, </w:t>
      </w:r>
      <w:r w:rsidRPr="00330B6F">
        <w:rPr>
          <w:rFonts w:ascii="Times New Roman" w:hAnsi="Times New Roman" w:cs="Times New Roman"/>
          <w:color w:val="3C4043"/>
          <w:sz w:val="20"/>
          <w:szCs w:val="20"/>
          <w:shd w:val="clear" w:color="auto" w:fill="FFFFFF"/>
        </w:rPr>
        <w:t>61(4), 372-379.</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Koehler, M.J., Mishra, P., &amp; Yahya, K. (2007). Tracing the development of teacher knowledge in a design seminar: Integrating content,</w:t>
      </w:r>
      <w:r w:rsidRPr="00330B6F">
        <w:rPr>
          <w:rFonts w:ascii="Times New Roman" w:hAnsi="Times New Roman" w:cs="Times New Roman"/>
          <w:i/>
          <w:iCs/>
          <w:sz w:val="20"/>
          <w:szCs w:val="20"/>
        </w:rPr>
        <w:t xml:space="preserve"> </w:t>
      </w:r>
      <w:r w:rsidRPr="00330B6F">
        <w:rPr>
          <w:rFonts w:ascii="Times New Roman" w:hAnsi="Times New Roman" w:cs="Times New Roman"/>
          <w:sz w:val="20"/>
          <w:szCs w:val="20"/>
        </w:rPr>
        <w:t xml:space="preserve">pedagogy, and technology. </w:t>
      </w:r>
      <w:r w:rsidRPr="00330B6F">
        <w:rPr>
          <w:rFonts w:ascii="Times New Roman" w:hAnsi="Times New Roman" w:cs="Times New Roman"/>
          <w:i/>
          <w:iCs/>
          <w:sz w:val="20"/>
          <w:szCs w:val="20"/>
        </w:rPr>
        <w:t>Computers &amp; Education, 49</w:t>
      </w:r>
      <w:r w:rsidRPr="00330B6F">
        <w:rPr>
          <w:rFonts w:ascii="Times New Roman" w:hAnsi="Times New Roman" w:cs="Times New Roman"/>
          <w:sz w:val="20"/>
          <w:szCs w:val="20"/>
        </w:rPr>
        <w:t>(3), 740-762.</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Mulrow, C.D. (1994). Rationale for systematic reviews. BMJ, 309, 597-599.</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Mumtaz, S. (2000). Factors affecting teachers’ use of information and communications technology: A review of the literature. </w:t>
      </w:r>
      <w:r w:rsidRPr="00330B6F">
        <w:rPr>
          <w:rFonts w:ascii="Times New Roman" w:hAnsi="Times New Roman" w:cs="Times New Roman"/>
          <w:i/>
          <w:iCs/>
          <w:sz w:val="20"/>
          <w:szCs w:val="20"/>
        </w:rPr>
        <w:t>Journal of Information Technology for Teacher Education</w:t>
      </w:r>
      <w:r w:rsidRPr="00330B6F">
        <w:rPr>
          <w:rFonts w:ascii="Times New Roman" w:hAnsi="Times New Roman" w:cs="Times New Roman"/>
          <w:sz w:val="20"/>
          <w:szCs w:val="20"/>
        </w:rPr>
        <w:t xml:space="preserve">, </w:t>
      </w:r>
      <w:r w:rsidRPr="00330B6F">
        <w:rPr>
          <w:rFonts w:ascii="Times New Roman" w:hAnsi="Times New Roman" w:cs="Times New Roman"/>
          <w:i/>
          <w:iCs/>
          <w:sz w:val="20"/>
          <w:szCs w:val="20"/>
        </w:rPr>
        <w:t>9</w:t>
      </w:r>
      <w:r w:rsidRPr="00330B6F">
        <w:rPr>
          <w:rFonts w:ascii="Times New Roman" w:hAnsi="Times New Roman" w:cs="Times New Roman"/>
          <w:sz w:val="20"/>
          <w:szCs w:val="20"/>
        </w:rPr>
        <w:t>(3), 319-342.</w:t>
      </w:r>
    </w:p>
    <w:p w:rsidR="00330B6F" w:rsidRPr="00330B6F" w:rsidRDefault="00330B6F" w:rsidP="00330B6F">
      <w:pPr>
        <w:spacing w:after="0" w:line="240" w:lineRule="auto"/>
        <w:ind w:left="567" w:hanging="567"/>
        <w:rPr>
          <w:rFonts w:ascii="Times New Roman" w:hAnsi="Times New Roman" w:cs="Times New Roman"/>
          <w:iCs/>
          <w:sz w:val="20"/>
          <w:szCs w:val="20"/>
        </w:rPr>
      </w:pPr>
      <w:r w:rsidRPr="00330B6F">
        <w:rPr>
          <w:rFonts w:ascii="Times New Roman" w:hAnsi="Times New Roman" w:cs="Times New Roman"/>
          <w:iCs/>
          <w:sz w:val="20"/>
          <w:szCs w:val="20"/>
        </w:rPr>
        <w:t>Musa, D.C. &amp; Agwagah, U.N.V. (2006). Effect of incorporating practical into Mathematical</w:t>
      </w:r>
      <w:r w:rsidRPr="00330B6F">
        <w:rPr>
          <w:rFonts w:ascii="Times New Roman" w:hAnsi="Times New Roman" w:cs="Times New Roman"/>
          <w:sz w:val="20"/>
          <w:szCs w:val="20"/>
        </w:rPr>
        <w:t xml:space="preserve"> </w:t>
      </w:r>
      <w:r w:rsidRPr="00330B6F">
        <w:rPr>
          <w:rFonts w:ascii="Times New Roman" w:hAnsi="Times New Roman" w:cs="Times New Roman"/>
          <w:iCs/>
          <w:sz w:val="20"/>
          <w:szCs w:val="20"/>
        </w:rPr>
        <w:t>evaluation on senior secondary school students’ achievement in Mathematics. Abacus:</w:t>
      </w:r>
      <w:r w:rsidRPr="00330B6F">
        <w:rPr>
          <w:rFonts w:ascii="Times New Roman" w:hAnsi="Times New Roman" w:cs="Times New Roman"/>
          <w:sz w:val="20"/>
          <w:szCs w:val="20"/>
        </w:rPr>
        <w:t xml:space="preserve"> </w:t>
      </w:r>
      <w:r w:rsidRPr="00330B6F">
        <w:rPr>
          <w:rFonts w:ascii="Times New Roman" w:hAnsi="Times New Roman" w:cs="Times New Roman"/>
          <w:i/>
          <w:iCs/>
          <w:sz w:val="20"/>
          <w:szCs w:val="20"/>
        </w:rPr>
        <w:t>Journal of Mathematical Association of Nigeria, 3</w:t>
      </w:r>
      <w:r w:rsidRPr="00330B6F">
        <w:rPr>
          <w:rFonts w:ascii="Times New Roman" w:hAnsi="Times New Roman" w:cs="Times New Roman"/>
          <w:iCs/>
          <w:sz w:val="20"/>
          <w:szCs w:val="20"/>
        </w:rPr>
        <w:t>(1), 55 – 56.</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Niess, M. L., Ronau, R. N., Shafer, K. G., Driskell, S. O., Harper, S. R., Johnston, C. … Kersaint, G. (2009). Mathematics teacher TPACK standards and development model. </w:t>
      </w:r>
      <w:r w:rsidRPr="00330B6F">
        <w:rPr>
          <w:rFonts w:ascii="Times New Roman" w:hAnsi="Times New Roman" w:cs="Times New Roman"/>
          <w:i/>
          <w:iCs/>
          <w:sz w:val="20"/>
          <w:szCs w:val="20"/>
        </w:rPr>
        <w:t>Contemporary Issues in Technology and Teacher Education, 9</w:t>
      </w:r>
      <w:r w:rsidRPr="00330B6F">
        <w:rPr>
          <w:rFonts w:ascii="Times New Roman" w:hAnsi="Times New Roman" w:cs="Times New Roman"/>
          <w:sz w:val="20"/>
          <w:szCs w:val="20"/>
        </w:rPr>
        <w:t>(1), 4–24.</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Niwat Srisawasdi. (2012). The role of TPACK in physics classroom: case studies of preservice physics teachers. </w:t>
      </w:r>
      <w:r w:rsidRPr="00330B6F">
        <w:rPr>
          <w:rFonts w:ascii="Times New Roman" w:hAnsi="Times New Roman" w:cs="Times New Roman"/>
          <w:i/>
          <w:sz w:val="20"/>
          <w:szCs w:val="20"/>
        </w:rPr>
        <w:t>SciVerse ScienceDirect Social and Behavioral Sciences</w:t>
      </w:r>
      <w:r w:rsidRPr="00330B6F">
        <w:rPr>
          <w:rFonts w:ascii="Times New Roman" w:hAnsi="Times New Roman" w:cs="Times New Roman"/>
          <w:sz w:val="20"/>
          <w:szCs w:val="20"/>
        </w:rPr>
        <w:t>, 46, 3235 – 3243.</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Ohler, J. (2008). </w:t>
      </w:r>
      <w:r w:rsidRPr="00330B6F">
        <w:rPr>
          <w:rFonts w:ascii="Times New Roman" w:hAnsi="Times New Roman" w:cs="Times New Roman"/>
          <w:i/>
          <w:sz w:val="20"/>
          <w:szCs w:val="20"/>
        </w:rPr>
        <w:t>Digital storytelling in the classroom: New media pathways to literacy, learning, and creativity.</w:t>
      </w:r>
      <w:r w:rsidRPr="00330B6F">
        <w:rPr>
          <w:rFonts w:ascii="Times New Roman" w:hAnsi="Times New Roman" w:cs="Times New Roman"/>
          <w:sz w:val="20"/>
          <w:szCs w:val="20"/>
        </w:rPr>
        <w:t xml:space="preserve"> Thousand Oaks, CA: Corwin Press.</w:t>
      </w:r>
    </w:p>
    <w:p w:rsidR="00330B6F" w:rsidRPr="00330B6F" w:rsidRDefault="00330B6F" w:rsidP="00330B6F">
      <w:pPr>
        <w:autoSpaceDE w:val="0"/>
        <w:autoSpaceDN w:val="0"/>
        <w:adjustRightInd w:val="0"/>
        <w:spacing w:after="0" w:line="240" w:lineRule="auto"/>
        <w:ind w:left="567" w:hanging="567"/>
        <w:rPr>
          <w:rFonts w:ascii="Times New Roman" w:hAnsi="Times New Roman" w:cs="Times New Roman"/>
          <w:sz w:val="20"/>
          <w:szCs w:val="20"/>
        </w:rPr>
      </w:pPr>
      <w:r w:rsidRPr="00330B6F">
        <w:rPr>
          <w:rFonts w:ascii="Times New Roman" w:hAnsi="Times New Roman" w:cs="Times New Roman"/>
          <w:color w:val="131413"/>
          <w:sz w:val="20"/>
          <w:szCs w:val="20"/>
        </w:rPr>
        <w:t>Olofson, M.W., Swallow,M. J., &amp; Neumann, M. D. (2016). TPACKing:</w:t>
      </w:r>
      <w:r w:rsidRPr="00330B6F">
        <w:rPr>
          <w:rFonts w:ascii="Times New Roman" w:hAnsi="Times New Roman" w:cs="Times New Roman"/>
          <w:sz w:val="20"/>
          <w:szCs w:val="20"/>
        </w:rPr>
        <w:t xml:space="preserve"> </w:t>
      </w:r>
      <w:r w:rsidRPr="00330B6F">
        <w:rPr>
          <w:rFonts w:ascii="Times New Roman" w:hAnsi="Times New Roman" w:cs="Times New Roman"/>
          <w:color w:val="131413"/>
          <w:sz w:val="20"/>
          <w:szCs w:val="20"/>
        </w:rPr>
        <w:t>a constructivist framing of TPACK to analyze teachers’ construction</w:t>
      </w:r>
      <w:r w:rsidRPr="00330B6F">
        <w:rPr>
          <w:rFonts w:ascii="Times New Roman" w:hAnsi="Times New Roman" w:cs="Times New Roman"/>
          <w:sz w:val="20"/>
          <w:szCs w:val="20"/>
        </w:rPr>
        <w:t xml:space="preserve"> </w:t>
      </w:r>
      <w:r w:rsidRPr="00330B6F">
        <w:rPr>
          <w:rFonts w:ascii="Times New Roman" w:hAnsi="Times New Roman" w:cs="Times New Roman"/>
          <w:color w:val="131413"/>
          <w:sz w:val="20"/>
          <w:szCs w:val="20"/>
        </w:rPr>
        <w:t xml:space="preserve">of knowledge. </w:t>
      </w:r>
      <w:r w:rsidRPr="00330B6F">
        <w:rPr>
          <w:rFonts w:ascii="Times New Roman" w:hAnsi="Times New Roman" w:cs="Times New Roman"/>
          <w:i/>
          <w:color w:val="131413"/>
          <w:sz w:val="20"/>
          <w:szCs w:val="20"/>
        </w:rPr>
        <w:t>Computers &amp; Education</w:t>
      </w:r>
      <w:r w:rsidRPr="00330B6F">
        <w:rPr>
          <w:rFonts w:ascii="Times New Roman" w:hAnsi="Times New Roman" w:cs="Times New Roman"/>
          <w:color w:val="131413"/>
          <w:sz w:val="20"/>
          <w:szCs w:val="20"/>
        </w:rPr>
        <w:t>, 95, 188–201.</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O'Bannon, B. W., &amp; Thomas, K. M. (2015). Mobile phones in the classroom: Preservice teachers answer the call. </w:t>
      </w:r>
      <w:r w:rsidRPr="00330B6F">
        <w:rPr>
          <w:rFonts w:ascii="Times New Roman" w:hAnsi="Times New Roman" w:cs="Times New Roman"/>
          <w:i/>
          <w:iCs/>
          <w:sz w:val="20"/>
          <w:szCs w:val="20"/>
        </w:rPr>
        <w:t>Computers &amp; Education</w:t>
      </w:r>
      <w:r w:rsidRPr="00330B6F">
        <w:rPr>
          <w:rFonts w:ascii="Times New Roman" w:hAnsi="Times New Roman" w:cs="Times New Roman"/>
          <w:sz w:val="20"/>
          <w:szCs w:val="20"/>
        </w:rPr>
        <w:t xml:space="preserve">, </w:t>
      </w:r>
      <w:r w:rsidRPr="00330B6F">
        <w:rPr>
          <w:rFonts w:ascii="Times New Roman" w:hAnsi="Times New Roman" w:cs="Times New Roman"/>
          <w:i/>
          <w:iCs/>
          <w:sz w:val="20"/>
          <w:szCs w:val="20"/>
        </w:rPr>
        <w:t>85</w:t>
      </w:r>
      <w:r w:rsidRPr="00330B6F">
        <w:rPr>
          <w:rFonts w:ascii="Times New Roman" w:hAnsi="Times New Roman" w:cs="Times New Roman"/>
          <w:sz w:val="20"/>
          <w:szCs w:val="20"/>
        </w:rPr>
        <w:t>, 110-122.</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Robin, B. R. (2006). The educational uses of digital storytelling. In C. Crawford et al. (Eds.), </w:t>
      </w:r>
      <w:r w:rsidRPr="00330B6F">
        <w:rPr>
          <w:rFonts w:ascii="Times New Roman" w:hAnsi="Times New Roman" w:cs="Times New Roman"/>
          <w:i/>
          <w:sz w:val="20"/>
          <w:szCs w:val="20"/>
        </w:rPr>
        <w:t xml:space="preserve">Proceedings of Society for Information </w:t>
      </w:r>
      <w:r w:rsidRPr="00330B6F">
        <w:rPr>
          <w:rFonts w:ascii="Times New Roman" w:hAnsi="Times New Roman" w:cs="Times New Roman"/>
          <w:i/>
          <w:sz w:val="20"/>
          <w:szCs w:val="20"/>
        </w:rPr>
        <w:lastRenderedPageBreak/>
        <w:t>Technology &amp; Teacher Education International Conference 2006</w:t>
      </w:r>
      <w:r w:rsidRPr="00330B6F">
        <w:rPr>
          <w:rFonts w:ascii="Times New Roman" w:hAnsi="Times New Roman" w:cs="Times New Roman"/>
          <w:sz w:val="20"/>
          <w:szCs w:val="20"/>
        </w:rPr>
        <w:t xml:space="preserve"> (pp. 709-716). Chesapeake, VA: AACE.</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Rosenberg, J. M., &amp; Koehler, M. J. (2015). Context and technological pedagogical content knowledge (TPACK): A systematic review. </w:t>
      </w:r>
      <w:r w:rsidRPr="00330B6F">
        <w:rPr>
          <w:rFonts w:ascii="Times New Roman" w:hAnsi="Times New Roman" w:cs="Times New Roman"/>
          <w:i/>
          <w:sz w:val="20"/>
          <w:szCs w:val="20"/>
        </w:rPr>
        <w:t>Journal of Research on Technology in Education, 47</w:t>
      </w:r>
      <w:r w:rsidRPr="00330B6F">
        <w:rPr>
          <w:rFonts w:ascii="Times New Roman" w:hAnsi="Times New Roman" w:cs="Times New Roman"/>
          <w:sz w:val="20"/>
          <w:szCs w:val="20"/>
        </w:rPr>
        <w:t>(3), 186–210. doi:10.1080/15391523.2015.1052663.</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Russel, M., Bebell, D., O’ Dwyer, L., &amp; O’ Connor, K. (2003). Examining teacher technology use: implications for preservice and inservice teacher preparation. </w:t>
      </w:r>
      <w:r w:rsidRPr="00330B6F">
        <w:rPr>
          <w:rFonts w:ascii="Times New Roman" w:hAnsi="Times New Roman" w:cs="Times New Roman"/>
          <w:i/>
          <w:sz w:val="20"/>
          <w:szCs w:val="20"/>
        </w:rPr>
        <w:t>Journal of Teacher Education</w:t>
      </w:r>
      <w:r w:rsidRPr="00330B6F">
        <w:rPr>
          <w:rFonts w:ascii="Times New Roman" w:hAnsi="Times New Roman" w:cs="Times New Roman"/>
          <w:sz w:val="20"/>
          <w:szCs w:val="20"/>
        </w:rPr>
        <w:t>, 54(4), 297–310.</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Subramaniam. K.  (2016).  Teachers’ Organization of Participation Structures for Teaching Science with Computer Technology. </w:t>
      </w:r>
      <w:r w:rsidRPr="00330B6F">
        <w:rPr>
          <w:rFonts w:ascii="Times New Roman" w:hAnsi="Times New Roman" w:cs="Times New Roman"/>
          <w:i/>
          <w:sz w:val="20"/>
          <w:szCs w:val="20"/>
        </w:rPr>
        <w:t>Journal of Science Education and Technology</w:t>
      </w:r>
      <w:r w:rsidRPr="00330B6F">
        <w:rPr>
          <w:rFonts w:ascii="Times New Roman" w:hAnsi="Times New Roman" w:cs="Times New Roman"/>
          <w:sz w:val="20"/>
          <w:szCs w:val="20"/>
        </w:rPr>
        <w:t xml:space="preserve"> 25(4) 527–540. </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Takahiro Sato &amp; Justin A. Haegele. (2017). Physical Educators’ Engagement In Online Adapted Physical Education Graduate Professional Development. </w:t>
      </w:r>
      <w:r w:rsidRPr="00330B6F">
        <w:rPr>
          <w:rFonts w:ascii="Times New Roman" w:hAnsi="Times New Roman" w:cs="Times New Roman"/>
          <w:i/>
          <w:sz w:val="20"/>
          <w:szCs w:val="20"/>
        </w:rPr>
        <w:t>Professional Development in Education</w:t>
      </w:r>
      <w:r w:rsidRPr="00330B6F">
        <w:rPr>
          <w:rFonts w:ascii="Times New Roman" w:hAnsi="Times New Roman" w:cs="Times New Roman"/>
          <w:sz w:val="20"/>
          <w:szCs w:val="20"/>
        </w:rPr>
        <w:t xml:space="preserve">. </w:t>
      </w:r>
      <w:hyperlink r:id="rId14" w:history="1">
        <w:r w:rsidRPr="00330B6F">
          <w:rPr>
            <w:rStyle w:val="Hyperlink"/>
            <w:rFonts w:ascii="Times New Roman" w:hAnsi="Times New Roman" w:cs="Times New Roman"/>
            <w:sz w:val="20"/>
            <w:szCs w:val="20"/>
          </w:rPr>
          <w:t>http://dx.doi.org/10.1080/19415257.2017.1288651</w:t>
        </w:r>
      </w:hyperlink>
      <w:r w:rsidRPr="00330B6F">
        <w:rPr>
          <w:rFonts w:ascii="Times New Roman" w:hAnsi="Times New Roman" w:cs="Times New Roman"/>
          <w:sz w:val="20"/>
          <w:szCs w:val="20"/>
        </w:rPr>
        <w:t>.</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Tsung-Hau Jen, et.all. (2016). Science Teachers’ TPACK-Practical: Standard Setting Using </w:t>
      </w:r>
      <w:r w:rsidRPr="00330B6F">
        <w:rPr>
          <w:rFonts w:ascii="Times New Roman" w:hAnsi="Times New Roman" w:cs="Times New Roman"/>
          <w:sz w:val="20"/>
          <w:szCs w:val="20"/>
        </w:rPr>
        <w:lastRenderedPageBreak/>
        <w:t xml:space="preserve">an Evidence-Based Approach. </w:t>
      </w:r>
      <w:r w:rsidRPr="00330B6F">
        <w:rPr>
          <w:rFonts w:ascii="Times New Roman" w:hAnsi="Times New Roman" w:cs="Times New Roman"/>
          <w:i/>
          <w:iCs/>
          <w:sz w:val="20"/>
          <w:szCs w:val="20"/>
        </w:rPr>
        <w:t>Computers &amp; Education, 95</w:t>
      </w:r>
      <w:r w:rsidRPr="00330B6F">
        <w:rPr>
          <w:rFonts w:ascii="Times New Roman" w:hAnsi="Times New Roman" w:cs="Times New Roman"/>
          <w:sz w:val="20"/>
          <w:szCs w:val="20"/>
        </w:rPr>
        <w:t>(3), 45-62.</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Voogt, J., Fisser, P., Pareja Roblin, N. P., Tondeur, J., &amp; Van Braak, J. (2013). Technological pedagogical content knowledge—A review of the literature. </w:t>
      </w:r>
      <w:r w:rsidRPr="00330B6F">
        <w:rPr>
          <w:rFonts w:ascii="Times New Roman" w:hAnsi="Times New Roman" w:cs="Times New Roman"/>
          <w:i/>
          <w:sz w:val="20"/>
          <w:szCs w:val="20"/>
        </w:rPr>
        <w:t>Journal of Computer Assisted Learning, 29</w:t>
      </w:r>
      <w:r w:rsidRPr="00330B6F">
        <w:rPr>
          <w:rFonts w:ascii="Times New Roman" w:hAnsi="Times New Roman" w:cs="Times New Roman"/>
          <w:sz w:val="20"/>
          <w:szCs w:val="20"/>
        </w:rPr>
        <w:t>, 109–121. doi:10.1111/j.1365-2729.2012.00487.x</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Waite, S. (2004). Tools for the job: a report of two surveys of information and communications technology training and use for literacy in primary schools in the West of England. </w:t>
      </w:r>
      <w:r w:rsidRPr="00330B6F">
        <w:rPr>
          <w:rFonts w:ascii="Times New Roman" w:hAnsi="Times New Roman" w:cs="Times New Roman"/>
          <w:i/>
          <w:sz w:val="20"/>
          <w:szCs w:val="20"/>
        </w:rPr>
        <w:t>Journal of Computer Assisted Learning</w:t>
      </w:r>
      <w:r w:rsidRPr="00330B6F">
        <w:rPr>
          <w:rFonts w:ascii="Times New Roman" w:hAnsi="Times New Roman" w:cs="Times New Roman"/>
          <w:sz w:val="20"/>
          <w:szCs w:val="20"/>
        </w:rPr>
        <w:t>, 20, 11–20.</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Yang, Y. T. C. &amp; Wu, W. C. I. (2012). Digital storytelling for enhancing student academic achievement, critical thinking, and learning motivation: A year-long experimental study. </w:t>
      </w:r>
      <w:r w:rsidRPr="00330B6F">
        <w:rPr>
          <w:rFonts w:ascii="Times New Roman" w:hAnsi="Times New Roman" w:cs="Times New Roman"/>
          <w:i/>
          <w:sz w:val="20"/>
          <w:szCs w:val="20"/>
        </w:rPr>
        <w:t>Computers &amp; Education, 59</w:t>
      </w:r>
      <w:r w:rsidRPr="00330B6F">
        <w:rPr>
          <w:rFonts w:ascii="Times New Roman" w:hAnsi="Times New Roman" w:cs="Times New Roman"/>
          <w:sz w:val="20"/>
          <w:szCs w:val="20"/>
        </w:rPr>
        <w:t xml:space="preserve">(2), 339-352. </w:t>
      </w:r>
      <w:hyperlink r:id="rId15" w:history="1">
        <w:r w:rsidRPr="00330B6F">
          <w:rPr>
            <w:rStyle w:val="Hyperlink"/>
            <w:rFonts w:ascii="Times New Roman" w:hAnsi="Times New Roman" w:cs="Times New Roman"/>
            <w:sz w:val="20"/>
            <w:szCs w:val="20"/>
          </w:rPr>
          <w:t>https://doi.org/10.1016/j.compedu.2011.12.012</w:t>
        </w:r>
      </w:hyperlink>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Yoon, T. (2013). Are you digitized? Ways to provide motivation for ELL’s using digital storytelling. </w:t>
      </w:r>
      <w:r w:rsidRPr="00330B6F">
        <w:rPr>
          <w:rFonts w:ascii="Times New Roman" w:hAnsi="Times New Roman" w:cs="Times New Roman"/>
          <w:i/>
          <w:sz w:val="20"/>
          <w:szCs w:val="20"/>
        </w:rPr>
        <w:t>International Journal of Research Studies in Educational Technology, 2</w:t>
      </w:r>
      <w:r w:rsidRPr="00330B6F">
        <w:rPr>
          <w:rFonts w:ascii="Times New Roman" w:hAnsi="Times New Roman" w:cs="Times New Roman"/>
          <w:sz w:val="20"/>
          <w:szCs w:val="20"/>
        </w:rPr>
        <w:t xml:space="preserve">(1), 25-34. </w:t>
      </w:r>
      <w:hyperlink r:id="rId16" w:history="1">
        <w:r w:rsidRPr="00330B6F">
          <w:rPr>
            <w:rStyle w:val="Hyperlink"/>
            <w:rFonts w:ascii="Times New Roman" w:hAnsi="Times New Roman" w:cs="Times New Roman"/>
            <w:sz w:val="20"/>
            <w:szCs w:val="20"/>
          </w:rPr>
          <w:t>https://doi.org/10.5861/ijrset.2012.204</w:t>
        </w:r>
      </w:hyperlink>
      <w:r w:rsidRPr="00330B6F">
        <w:rPr>
          <w:rFonts w:ascii="Times New Roman" w:hAnsi="Times New Roman" w:cs="Times New Roman"/>
          <w:sz w:val="20"/>
          <w:szCs w:val="20"/>
        </w:rPr>
        <w:t>.</w:t>
      </w:r>
    </w:p>
    <w:p w:rsidR="00330B6F" w:rsidRPr="00330B6F" w:rsidRDefault="00330B6F" w:rsidP="00330B6F">
      <w:pPr>
        <w:spacing w:after="0" w:line="240" w:lineRule="auto"/>
        <w:ind w:firstLine="567"/>
        <w:rPr>
          <w:rFonts w:ascii="Times New Roman" w:hAnsi="Times New Roman" w:cs="Times New Roman"/>
          <w:sz w:val="20"/>
          <w:szCs w:val="20"/>
        </w:rPr>
        <w:sectPr w:rsidR="00330B6F" w:rsidRPr="00330B6F" w:rsidSect="004457A7">
          <w:type w:val="continuous"/>
          <w:pgSz w:w="11906" w:h="16838" w:code="9"/>
          <w:pgMar w:top="1440" w:right="1440" w:bottom="1440" w:left="1440" w:header="708" w:footer="708" w:gutter="0"/>
          <w:cols w:num="2" w:space="708"/>
          <w:docGrid w:linePitch="360"/>
        </w:sectPr>
      </w:pPr>
    </w:p>
    <w:p w:rsidR="005B3817" w:rsidRPr="004457A7" w:rsidRDefault="005B3817" w:rsidP="009F4399">
      <w:pPr>
        <w:rPr>
          <w:rFonts w:ascii="Times New Roman" w:hAnsi="Times New Roman" w:cs="Times New Roman"/>
          <w:lang w:val="en-US"/>
        </w:rPr>
      </w:pPr>
    </w:p>
    <w:p w:rsidR="005B3817" w:rsidRPr="004457A7" w:rsidRDefault="005B3817" w:rsidP="009F4399">
      <w:pPr>
        <w:rPr>
          <w:rFonts w:ascii="Times New Roman" w:hAnsi="Times New Roman" w:cs="Times New Roman"/>
          <w:lang w:val="en-US"/>
        </w:rPr>
      </w:pPr>
    </w:p>
    <w:p w:rsidR="005B3817" w:rsidRPr="004457A7" w:rsidRDefault="005B3817" w:rsidP="009F4399">
      <w:pPr>
        <w:rPr>
          <w:rFonts w:ascii="Times New Roman" w:hAnsi="Times New Roman" w:cs="Times New Roman"/>
          <w:lang w:val="en-US"/>
        </w:rPr>
      </w:pPr>
    </w:p>
    <w:p w:rsidR="005B3817" w:rsidRPr="004457A7" w:rsidRDefault="005B3817" w:rsidP="009F4399">
      <w:pPr>
        <w:rPr>
          <w:rFonts w:ascii="Times New Roman" w:hAnsi="Times New Roman" w:cs="Times New Roman"/>
          <w:lang w:val="en-US"/>
        </w:rPr>
      </w:pPr>
    </w:p>
    <w:p w:rsidR="005B3817" w:rsidRPr="004457A7" w:rsidRDefault="005B3817" w:rsidP="009F4399">
      <w:pPr>
        <w:rPr>
          <w:rFonts w:ascii="Times New Roman" w:hAnsi="Times New Roman" w:cs="Times New Roman"/>
          <w:lang w:val="en-US"/>
        </w:rPr>
      </w:pPr>
    </w:p>
    <w:p w:rsidR="005B3817" w:rsidRPr="00330B6F" w:rsidRDefault="005B3817" w:rsidP="00330B6F">
      <w:pPr>
        <w:ind w:firstLine="0"/>
        <w:rPr>
          <w:rFonts w:ascii="Times New Roman" w:hAnsi="Times New Roman" w:cs="Times New Roman"/>
        </w:rPr>
      </w:pPr>
    </w:p>
    <w:sectPr w:rsidR="005B3817" w:rsidRPr="00330B6F" w:rsidSect="004457A7">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2DE"/>
    <w:multiLevelType w:val="hybridMultilevel"/>
    <w:tmpl w:val="FBA467D2"/>
    <w:lvl w:ilvl="0" w:tplc="04210015">
      <w:start w:val="1"/>
      <w:numFmt w:val="upp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6363BE6"/>
    <w:multiLevelType w:val="hybridMultilevel"/>
    <w:tmpl w:val="3EFEEBA0"/>
    <w:lvl w:ilvl="0" w:tplc="04210015">
      <w:start w:val="1"/>
      <w:numFmt w:val="upperLetter"/>
      <w:lvlText w:val="%1."/>
      <w:lvlJc w:val="left"/>
      <w:pPr>
        <w:ind w:left="1440" w:hanging="360"/>
      </w:pPr>
    </w:lvl>
    <w:lvl w:ilvl="1" w:tplc="04210015">
      <w:start w:val="1"/>
      <w:numFmt w:val="upperLetter"/>
      <w:lvlText w:val="%2."/>
      <w:lvlJc w:val="left"/>
      <w:pPr>
        <w:ind w:left="2160" w:hanging="360"/>
      </w:pPr>
    </w:lvl>
    <w:lvl w:ilvl="2" w:tplc="1B8AE146">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D7E141E"/>
    <w:multiLevelType w:val="hybridMultilevel"/>
    <w:tmpl w:val="120011DE"/>
    <w:lvl w:ilvl="0" w:tplc="04090019">
      <w:start w:val="1"/>
      <w:numFmt w:val="lowerLetter"/>
      <w:lvlText w:val="%1."/>
      <w:lvlJc w:val="left"/>
      <w:pPr>
        <w:ind w:left="1440" w:hanging="360"/>
      </w:pPr>
    </w:lvl>
    <w:lvl w:ilvl="1" w:tplc="04210019">
      <w:start w:val="1"/>
      <w:numFmt w:val="lowerLetter"/>
      <w:lvlText w:val="%2."/>
      <w:lvlJc w:val="left"/>
      <w:pPr>
        <w:ind w:left="2160" w:hanging="360"/>
      </w:pPr>
    </w:lvl>
    <w:lvl w:ilvl="2" w:tplc="B066B44C">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5F71E7C"/>
    <w:multiLevelType w:val="hybridMultilevel"/>
    <w:tmpl w:val="2102B724"/>
    <w:lvl w:ilvl="0" w:tplc="0421000F">
      <w:start w:val="1"/>
      <w:numFmt w:val="decimal"/>
      <w:lvlText w:val="%1."/>
      <w:lvlJc w:val="left"/>
      <w:pPr>
        <w:ind w:left="720" w:hanging="360"/>
      </w:pPr>
    </w:lvl>
    <w:lvl w:ilvl="1" w:tplc="892E2154">
      <w:start w:val="1"/>
      <w:numFmt w:val="lowerLetter"/>
      <w:lvlText w:val="%2."/>
      <w:lvlJc w:val="left"/>
      <w:pPr>
        <w:ind w:left="1440" w:hanging="360"/>
      </w:pPr>
      <w:rPr>
        <w:rFonts w:hint="default"/>
      </w:r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332BDC"/>
    <w:multiLevelType w:val="hybridMultilevel"/>
    <w:tmpl w:val="7BB0A438"/>
    <w:lvl w:ilvl="0" w:tplc="0421001B">
      <w:start w:val="1"/>
      <w:numFmt w:val="lowerRoman"/>
      <w:lvlText w:val="%1."/>
      <w:lvlJc w:val="right"/>
      <w:pPr>
        <w:ind w:left="1440" w:hanging="360"/>
      </w:pPr>
    </w:lvl>
    <w:lvl w:ilvl="1" w:tplc="0421001B">
      <w:start w:val="1"/>
      <w:numFmt w:val="lowerRoman"/>
      <w:lvlText w:val="%2."/>
      <w:lvlJc w:val="righ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89B2818"/>
    <w:multiLevelType w:val="hybridMultilevel"/>
    <w:tmpl w:val="94F29CEC"/>
    <w:lvl w:ilvl="0" w:tplc="9716BDA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11B4AB5"/>
    <w:multiLevelType w:val="hybridMultilevel"/>
    <w:tmpl w:val="B23E902E"/>
    <w:lvl w:ilvl="0" w:tplc="04210015">
      <w:start w:val="1"/>
      <w:numFmt w:val="upp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59331DB"/>
    <w:multiLevelType w:val="hybridMultilevel"/>
    <w:tmpl w:val="0F662910"/>
    <w:lvl w:ilvl="0" w:tplc="04210011">
      <w:start w:val="1"/>
      <w:numFmt w:val="decimal"/>
      <w:lvlText w:val="%1)"/>
      <w:lvlJc w:val="left"/>
      <w:pPr>
        <w:ind w:left="1440" w:hanging="360"/>
      </w:pPr>
    </w:lvl>
    <w:lvl w:ilvl="1" w:tplc="A112D65C">
      <w:start w:val="1"/>
      <w:numFmt w:val="lowerRoman"/>
      <w:lvlText w:val="%2."/>
      <w:lvlJc w:val="left"/>
      <w:pPr>
        <w:ind w:left="2880" w:hanging="1080"/>
      </w:pPr>
      <w:rPr>
        <w:rFonts w:hint="default"/>
      </w:rPr>
    </w:lvl>
    <w:lvl w:ilvl="2" w:tplc="04210011">
      <w:start w:val="1"/>
      <w:numFmt w:val="decimal"/>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CA44CE2"/>
    <w:multiLevelType w:val="hybridMultilevel"/>
    <w:tmpl w:val="CB9CDF50"/>
    <w:lvl w:ilvl="0" w:tplc="17CA2618">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E56390B"/>
    <w:multiLevelType w:val="hybridMultilevel"/>
    <w:tmpl w:val="2D9C15DC"/>
    <w:lvl w:ilvl="0" w:tplc="04210015">
      <w:start w:val="1"/>
      <w:numFmt w:val="upperLetter"/>
      <w:lvlText w:val="%1."/>
      <w:lvlJc w:val="left"/>
      <w:pPr>
        <w:ind w:left="1440" w:hanging="360"/>
      </w:pPr>
    </w:lvl>
    <w:lvl w:ilvl="1" w:tplc="04210015">
      <w:start w:val="1"/>
      <w:numFmt w:val="upp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74FC447C"/>
    <w:multiLevelType w:val="hybridMultilevel"/>
    <w:tmpl w:val="DCB2522A"/>
    <w:lvl w:ilvl="0" w:tplc="04210013">
      <w:start w:val="1"/>
      <w:numFmt w:val="upperRoman"/>
      <w:lvlText w:val="%1."/>
      <w:lvlJc w:val="right"/>
      <w:pPr>
        <w:ind w:left="1440" w:hanging="360"/>
      </w:pPr>
    </w:lvl>
    <w:lvl w:ilvl="1" w:tplc="8A823742">
      <w:start w:val="1"/>
      <w:numFmt w:val="upp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10"/>
  </w:num>
  <w:num w:numId="3">
    <w:abstractNumId w:val="8"/>
  </w:num>
  <w:num w:numId="4">
    <w:abstractNumId w:val="6"/>
  </w:num>
  <w:num w:numId="5">
    <w:abstractNumId w:val="1"/>
  </w:num>
  <w:num w:numId="6">
    <w:abstractNumId w:val="0"/>
  </w:num>
  <w:num w:numId="7">
    <w:abstractNumId w:val="9"/>
  </w:num>
  <w:num w:numId="8">
    <w:abstractNumId w:val="3"/>
  </w:num>
  <w:num w:numId="9">
    <w:abstractNumId w:val="2"/>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882AE0"/>
    <w:rsid w:val="000B549C"/>
    <w:rsid w:val="000D17EB"/>
    <w:rsid w:val="00217C3D"/>
    <w:rsid w:val="002F3FBD"/>
    <w:rsid w:val="00317D2E"/>
    <w:rsid w:val="00330B6F"/>
    <w:rsid w:val="00332D58"/>
    <w:rsid w:val="0033489F"/>
    <w:rsid w:val="003401A0"/>
    <w:rsid w:val="004457A7"/>
    <w:rsid w:val="00450EC6"/>
    <w:rsid w:val="004E600A"/>
    <w:rsid w:val="00550D66"/>
    <w:rsid w:val="0055281C"/>
    <w:rsid w:val="005B3817"/>
    <w:rsid w:val="0072326B"/>
    <w:rsid w:val="00752476"/>
    <w:rsid w:val="00882AE0"/>
    <w:rsid w:val="00911868"/>
    <w:rsid w:val="009623FC"/>
    <w:rsid w:val="009F4399"/>
    <w:rsid w:val="00A21650"/>
    <w:rsid w:val="00A765FF"/>
    <w:rsid w:val="00B40FEF"/>
    <w:rsid w:val="00BF32EB"/>
    <w:rsid w:val="00D4791E"/>
    <w:rsid w:val="00E27D7B"/>
    <w:rsid w:val="00EC4E4C"/>
    <w:rsid w:val="00F40ABF"/>
    <w:rsid w:val="00F4552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1C"/>
  </w:style>
  <w:style w:type="paragraph" w:styleId="Heading1">
    <w:name w:val="heading 1"/>
    <w:basedOn w:val="Normal"/>
    <w:next w:val="Normal"/>
    <w:link w:val="Heading1Char"/>
    <w:qFormat/>
    <w:rsid w:val="000D17EB"/>
    <w:pPr>
      <w:keepNext/>
      <w:spacing w:before="240" w:after="240" w:line="240" w:lineRule="auto"/>
      <w:ind w:firstLine="0"/>
      <w:jc w:val="center"/>
      <w:outlineLvl w:val="0"/>
    </w:pPr>
    <w:rPr>
      <w:rFonts w:ascii="Times New Roman" w:eastAsia="Times New Roman" w:hAnsi="Times New Roman" w:cs="Times New Roman"/>
      <w:b/>
      <w:cap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99"/>
    <w:rPr>
      <w:rFonts w:ascii="Tahoma" w:hAnsi="Tahoma" w:cs="Tahoma"/>
      <w:sz w:val="16"/>
      <w:szCs w:val="16"/>
    </w:rPr>
  </w:style>
  <w:style w:type="paragraph" w:customStyle="1" w:styleId="AuthorName">
    <w:name w:val="Author Name"/>
    <w:basedOn w:val="Normal"/>
    <w:next w:val="Normal"/>
    <w:rsid w:val="00A765FF"/>
    <w:pPr>
      <w:spacing w:before="360" w:after="360" w:line="240" w:lineRule="auto"/>
      <w:ind w:firstLine="0"/>
      <w:jc w:val="center"/>
    </w:pPr>
    <w:rPr>
      <w:rFonts w:ascii="Times New Roman" w:eastAsia="Times New Roman" w:hAnsi="Times New Roman" w:cs="Times New Roman"/>
      <w:sz w:val="28"/>
      <w:szCs w:val="20"/>
      <w:lang w:val="en-US"/>
    </w:rPr>
  </w:style>
  <w:style w:type="character" w:styleId="Hyperlink">
    <w:name w:val="Hyperlink"/>
    <w:basedOn w:val="DefaultParagraphFont"/>
    <w:uiPriority w:val="99"/>
    <w:unhideWhenUsed/>
    <w:rsid w:val="00A765FF"/>
    <w:rPr>
      <w:color w:val="0000FF" w:themeColor="hyperlink"/>
      <w:u w:val="single"/>
    </w:rPr>
  </w:style>
  <w:style w:type="character" w:customStyle="1" w:styleId="Heading1Char">
    <w:name w:val="Heading 1 Char"/>
    <w:basedOn w:val="DefaultParagraphFont"/>
    <w:link w:val="Heading1"/>
    <w:rsid w:val="000D17EB"/>
    <w:rPr>
      <w:rFonts w:ascii="Times New Roman" w:eastAsia="Times New Roman" w:hAnsi="Times New Roman" w:cs="Times New Roman"/>
      <w:b/>
      <w:caps/>
      <w:sz w:val="24"/>
      <w:szCs w:val="20"/>
      <w:lang w:val="en-US"/>
    </w:rPr>
  </w:style>
  <w:style w:type="paragraph" w:styleId="ListParagraph">
    <w:name w:val="List Paragraph"/>
    <w:basedOn w:val="Normal"/>
    <w:uiPriority w:val="34"/>
    <w:qFormat/>
    <w:rsid w:val="004457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lectronicportfolios.org/portfolios/SITEStorytelling2006.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861/ijrset.2012.204" TargetMode="External"/><Relationship Id="rId1" Type="http://schemas.openxmlformats.org/officeDocument/2006/relationships/numbering" Target="numbering.xml"/><Relationship Id="rId6" Type="http://schemas.openxmlformats.org/officeDocument/2006/relationships/hyperlink" Target="mailto:2ummibio@edu.uir.ac.id" TargetMode="External"/><Relationship Id="rId11" Type="http://schemas.openxmlformats.org/officeDocument/2006/relationships/image" Target="media/image5.png"/><Relationship Id="rId5" Type="http://schemas.openxmlformats.org/officeDocument/2006/relationships/hyperlink" Target="mailto:1siska_vtyas@yahoo.co.id" TargetMode="External"/><Relationship Id="rId15" Type="http://schemas.openxmlformats.org/officeDocument/2006/relationships/hyperlink" Target="https://doi.org/10.1016/j.compedu.2011.12.012"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dx.doi.org/10.1080/19415257.2017.1288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2977</TotalTime>
  <Pages>8</Pages>
  <Words>3531</Words>
  <Characters>20130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2018-05-11T02:44:00Z</dcterms:created>
  <dcterms:modified xsi:type="dcterms:W3CDTF">2018-05-17T12:44:00Z</dcterms:modified>
</cp:coreProperties>
</file>