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E2" w:rsidRPr="00746BD1" w:rsidRDefault="00882C4A" w:rsidP="003F19E5">
      <w:pPr>
        <w:ind w:firstLine="0"/>
        <w:jc w:val="center"/>
        <w:rPr>
          <w:b/>
          <w:sz w:val="28"/>
          <w:szCs w:val="28"/>
          <w:lang w:val="en-US"/>
        </w:rPr>
      </w:pPr>
      <w:bookmarkStart w:id="0" w:name="_Hlk488405184"/>
      <w:r w:rsidRPr="00746BD1">
        <w:rPr>
          <w:b/>
          <w:sz w:val="28"/>
          <w:szCs w:val="28"/>
          <w:lang w:val="en"/>
        </w:rPr>
        <w:t>A PROCESS SKILLS APPROACH AND ITS</w:t>
      </w:r>
      <w:r w:rsidR="001D0456" w:rsidRPr="00746BD1">
        <w:rPr>
          <w:b/>
          <w:sz w:val="28"/>
          <w:szCs w:val="28"/>
          <w:lang w:val="en"/>
        </w:rPr>
        <w:t xml:space="preserve"> INFLUENCE ON </w:t>
      </w:r>
      <w:r w:rsidR="00702924" w:rsidRPr="00746BD1">
        <w:rPr>
          <w:b/>
          <w:sz w:val="28"/>
          <w:szCs w:val="28"/>
          <w:lang w:val="en"/>
        </w:rPr>
        <w:t xml:space="preserve">THE </w:t>
      </w:r>
      <w:r w:rsidRPr="00746BD1">
        <w:rPr>
          <w:b/>
          <w:sz w:val="28"/>
          <w:szCs w:val="28"/>
          <w:lang w:val="en"/>
        </w:rPr>
        <w:t>NATURAL SCIENCE</w:t>
      </w:r>
      <w:r w:rsidR="00A5132A" w:rsidRPr="00746BD1">
        <w:rPr>
          <w:b/>
          <w:sz w:val="28"/>
          <w:szCs w:val="28"/>
          <w:lang w:val="en"/>
        </w:rPr>
        <w:t xml:space="preserve"> </w:t>
      </w:r>
      <w:r w:rsidR="001D0456" w:rsidRPr="00746BD1">
        <w:rPr>
          <w:b/>
          <w:sz w:val="28"/>
          <w:szCs w:val="28"/>
          <w:lang w:val="en"/>
        </w:rPr>
        <w:t xml:space="preserve">LEARNING OUTCOMES </w:t>
      </w:r>
      <w:r w:rsidR="00A5132A" w:rsidRPr="00746BD1">
        <w:rPr>
          <w:b/>
          <w:sz w:val="28"/>
          <w:szCs w:val="28"/>
          <w:lang w:val="en"/>
        </w:rPr>
        <w:t>V</w:t>
      </w:r>
      <w:r w:rsidRPr="00746BD1">
        <w:rPr>
          <w:b/>
          <w:sz w:val="28"/>
          <w:szCs w:val="28"/>
          <w:lang w:val="en"/>
        </w:rPr>
        <w:t>IEW</w:t>
      </w:r>
      <w:r w:rsidR="00A5132A" w:rsidRPr="00746BD1">
        <w:rPr>
          <w:b/>
          <w:sz w:val="28"/>
          <w:szCs w:val="28"/>
          <w:lang w:val="en"/>
        </w:rPr>
        <w:t xml:space="preserve">ED FROM </w:t>
      </w:r>
      <w:r w:rsidR="0056280A" w:rsidRPr="00746BD1">
        <w:rPr>
          <w:b/>
          <w:sz w:val="28"/>
          <w:szCs w:val="28"/>
          <w:lang w:val="en"/>
        </w:rPr>
        <w:t>THE</w:t>
      </w:r>
      <w:r w:rsidR="00702924" w:rsidRPr="00746BD1">
        <w:rPr>
          <w:b/>
          <w:sz w:val="28"/>
          <w:szCs w:val="28"/>
          <w:lang w:val="en"/>
        </w:rPr>
        <w:t xml:space="preserve"> </w:t>
      </w:r>
      <w:r w:rsidR="001D0456" w:rsidRPr="00746BD1">
        <w:rPr>
          <w:b/>
          <w:sz w:val="28"/>
          <w:szCs w:val="28"/>
          <w:lang w:val="en"/>
        </w:rPr>
        <w:t xml:space="preserve">ABILITY TO </w:t>
      </w:r>
      <w:r w:rsidRPr="00746BD1">
        <w:rPr>
          <w:b/>
          <w:sz w:val="28"/>
          <w:szCs w:val="28"/>
          <w:lang w:val="en"/>
        </w:rPr>
        <w:t>COMMUNICAT</w:t>
      </w:r>
      <w:r w:rsidR="001D0456" w:rsidRPr="00746BD1">
        <w:rPr>
          <w:b/>
          <w:sz w:val="28"/>
          <w:szCs w:val="28"/>
          <w:lang w:val="en"/>
        </w:rPr>
        <w:t>E</w:t>
      </w:r>
      <w:r w:rsidRPr="00746BD1">
        <w:rPr>
          <w:b/>
          <w:sz w:val="28"/>
          <w:szCs w:val="28"/>
          <w:lang w:val="en"/>
        </w:rPr>
        <w:t xml:space="preserve"> </w:t>
      </w:r>
    </w:p>
    <w:p w:rsidR="00ED1C94" w:rsidRPr="008835FB" w:rsidRDefault="00882C4A" w:rsidP="00E23796">
      <w:pPr>
        <w:pStyle w:val="Judul"/>
        <w:ind w:left="851" w:hanging="425"/>
        <w:rPr>
          <w:color w:val="FF0000"/>
          <w:lang w:val="id-ID"/>
        </w:rPr>
      </w:pPr>
      <w:r w:rsidRPr="008835FB">
        <w:rPr>
          <w:caps w:val="0"/>
          <w:color w:val="FF0000"/>
          <w:lang w:val="id-ID"/>
        </w:rPr>
        <w:t xml:space="preserve"> </w:t>
      </w:r>
    </w:p>
    <w:p w:rsidR="00CF37D4" w:rsidRPr="008835FB" w:rsidRDefault="006803B4" w:rsidP="00E23796">
      <w:pPr>
        <w:ind w:firstLine="0"/>
        <w:jc w:val="center"/>
        <w:rPr>
          <w:b/>
          <w:lang w:val="id-ID"/>
        </w:rPr>
      </w:pPr>
      <w:r w:rsidRPr="008835FB">
        <w:rPr>
          <w:b/>
          <w:lang w:val="id-ID"/>
        </w:rPr>
        <w:t>Tias Ernawati</w:t>
      </w:r>
      <w:r w:rsidR="002A6D97" w:rsidRPr="008835FB">
        <w:rPr>
          <w:b/>
          <w:vertAlign w:val="superscript"/>
          <w:lang w:val="id-ID"/>
        </w:rPr>
        <w:t>1</w:t>
      </w:r>
      <w:r w:rsidR="00B26971" w:rsidRPr="008835FB">
        <w:rPr>
          <w:b/>
          <w:lang w:val="id-ID"/>
        </w:rPr>
        <w:t>,</w:t>
      </w:r>
      <w:r w:rsidR="00B26971" w:rsidRPr="008835FB">
        <w:rPr>
          <w:b/>
          <w:lang w:val="en-US"/>
        </w:rPr>
        <w:t xml:space="preserve"> </w:t>
      </w:r>
      <w:proofErr w:type="spellStart"/>
      <w:r w:rsidR="00B26971" w:rsidRPr="008835FB">
        <w:rPr>
          <w:b/>
          <w:lang w:val="en-US"/>
        </w:rPr>
        <w:t>Dicky</w:t>
      </w:r>
      <w:proofErr w:type="spellEnd"/>
      <w:r w:rsidR="00B26971" w:rsidRPr="008835FB">
        <w:rPr>
          <w:b/>
          <w:lang w:val="en-US"/>
        </w:rPr>
        <w:t xml:space="preserve"> </w:t>
      </w:r>
      <w:proofErr w:type="spellStart"/>
      <w:r w:rsidR="00B26971" w:rsidRPr="008835FB">
        <w:rPr>
          <w:b/>
          <w:lang w:val="en-US"/>
        </w:rPr>
        <w:t>Ramadhan</w:t>
      </w:r>
      <w:proofErr w:type="spellEnd"/>
      <w:r w:rsidR="002A6D97" w:rsidRPr="008835FB">
        <w:rPr>
          <w:b/>
          <w:vertAlign w:val="superscript"/>
          <w:lang w:val="id-ID"/>
        </w:rPr>
        <w:t>2</w:t>
      </w:r>
    </w:p>
    <w:p w:rsidR="002A6D97" w:rsidRPr="008835FB" w:rsidRDefault="002A6D97" w:rsidP="00E23796">
      <w:pPr>
        <w:ind w:left="851" w:hanging="425"/>
        <w:jc w:val="center"/>
        <w:rPr>
          <w:b/>
          <w:lang w:val="id-ID"/>
        </w:rPr>
      </w:pPr>
    </w:p>
    <w:p w:rsidR="00CF37D4" w:rsidRPr="008835FB" w:rsidRDefault="00D07233" w:rsidP="00E23796">
      <w:pPr>
        <w:ind w:firstLine="0"/>
        <w:jc w:val="center"/>
        <w:rPr>
          <w:lang w:val="id-ID"/>
        </w:rPr>
      </w:pPr>
      <w:r w:rsidRPr="008835FB">
        <w:rPr>
          <w:vertAlign w:val="superscript"/>
          <w:lang w:val="id-ID"/>
        </w:rPr>
        <w:t xml:space="preserve">1 </w:t>
      </w:r>
      <w:r w:rsidR="006803B4" w:rsidRPr="008835FB">
        <w:rPr>
          <w:lang w:val="id-ID"/>
        </w:rPr>
        <w:t xml:space="preserve">Pendidikan IPA </w:t>
      </w:r>
      <w:r w:rsidRPr="008835FB">
        <w:rPr>
          <w:lang w:val="id-ID"/>
        </w:rPr>
        <w:t xml:space="preserve">FKIP UST, </w:t>
      </w:r>
      <w:r w:rsidRPr="008835FB">
        <w:rPr>
          <w:vertAlign w:val="superscript"/>
          <w:lang w:val="id-ID"/>
        </w:rPr>
        <w:t>2</w:t>
      </w:r>
      <w:r w:rsidRPr="008835FB">
        <w:rPr>
          <w:lang w:val="id-ID"/>
        </w:rPr>
        <w:t xml:space="preserve"> MTs Darul Quran</w:t>
      </w:r>
    </w:p>
    <w:p w:rsidR="00CF37D4" w:rsidRPr="008835FB" w:rsidRDefault="00D07233" w:rsidP="00E23796">
      <w:pPr>
        <w:ind w:firstLine="0"/>
        <w:jc w:val="center"/>
        <w:rPr>
          <w:i/>
          <w:sz w:val="24"/>
          <w:szCs w:val="24"/>
          <w:u w:val="single"/>
          <w:lang w:val="id-ID"/>
        </w:rPr>
      </w:pPr>
      <w:r w:rsidRPr="008835FB">
        <w:rPr>
          <w:vertAlign w:val="superscript"/>
          <w:lang w:val="id-ID"/>
        </w:rPr>
        <w:t>1</w:t>
      </w:r>
      <w:r w:rsidRPr="008835FB">
        <w:rPr>
          <w:i/>
          <w:color w:val="548DD4" w:themeColor="text2" w:themeTint="99"/>
          <w:u w:val="single"/>
          <w:vertAlign w:val="superscript"/>
          <w:lang w:val="id-ID"/>
        </w:rPr>
        <w:t xml:space="preserve"> </w:t>
      </w:r>
      <w:hyperlink r:id="rId8" w:history="1">
        <w:r w:rsidRPr="008835FB">
          <w:rPr>
            <w:rStyle w:val="Hyperlink"/>
            <w:i/>
            <w:lang w:val="id-ID"/>
          </w:rPr>
          <w:t>Tias.ernawati@ustjogja.ac.id</w:t>
        </w:r>
      </w:hyperlink>
      <w:r w:rsidRPr="008835FB">
        <w:rPr>
          <w:i/>
          <w:color w:val="548DD4" w:themeColor="text2" w:themeTint="99"/>
          <w:u w:val="single"/>
          <w:lang w:val="id-ID"/>
        </w:rPr>
        <w:t xml:space="preserve">, </w:t>
      </w:r>
      <w:r w:rsidRPr="008835FB">
        <w:rPr>
          <w:vertAlign w:val="superscript"/>
          <w:lang w:val="id-ID"/>
        </w:rPr>
        <w:t xml:space="preserve">2 </w:t>
      </w:r>
      <w:r w:rsidR="003905A5">
        <w:fldChar w:fldCharType="begin"/>
      </w:r>
      <w:r w:rsidR="003905A5">
        <w:instrText xml:space="preserve"> HYPERLINK "mailto:ramadhandicky37@gmail.com" </w:instrText>
      </w:r>
      <w:r w:rsidR="003905A5">
        <w:fldChar w:fldCharType="separate"/>
      </w:r>
      <w:r w:rsidRPr="008835FB">
        <w:rPr>
          <w:rStyle w:val="Hyperlink"/>
          <w:i/>
          <w:lang w:val="fr-LU"/>
        </w:rPr>
        <w:t>ramadhandicky37@gmail.com</w:t>
      </w:r>
      <w:r w:rsidR="003905A5">
        <w:rPr>
          <w:rStyle w:val="Hyperlink"/>
          <w:i/>
          <w:lang w:val="fr-LU"/>
        </w:rPr>
        <w:fldChar w:fldCharType="end"/>
      </w:r>
      <w:r w:rsidRPr="008835FB">
        <w:rPr>
          <w:i/>
          <w:color w:val="548DD4" w:themeColor="text2" w:themeTint="99"/>
          <w:sz w:val="24"/>
          <w:szCs w:val="24"/>
          <w:u w:val="single"/>
          <w:lang w:val="id-ID"/>
        </w:rPr>
        <w:t xml:space="preserve"> </w:t>
      </w:r>
    </w:p>
    <w:p w:rsidR="00086225" w:rsidRPr="008835FB" w:rsidRDefault="00086225" w:rsidP="00E23796">
      <w:pPr>
        <w:pStyle w:val="AbstrakJudul"/>
        <w:ind w:left="851" w:hanging="425"/>
        <w:jc w:val="center"/>
        <w:rPr>
          <w:b w:val="0"/>
          <w:color w:val="FF0000"/>
          <w:sz w:val="24"/>
          <w:szCs w:val="24"/>
          <w:lang w:val="fr-LU"/>
        </w:rPr>
      </w:pPr>
    </w:p>
    <w:p w:rsidR="00CF37D4" w:rsidRPr="008835FB" w:rsidRDefault="00D07233" w:rsidP="00E23796">
      <w:pPr>
        <w:pStyle w:val="AbstrakJudul"/>
        <w:ind w:left="567" w:hanging="567"/>
        <w:jc w:val="center"/>
        <w:rPr>
          <w:b w:val="0"/>
          <w:color w:val="FF0000"/>
          <w:sz w:val="24"/>
          <w:szCs w:val="24"/>
          <w:lang w:val="id-ID"/>
        </w:rPr>
      </w:pPr>
      <w:r w:rsidRPr="008835FB">
        <w:rPr>
          <w:caps w:val="0"/>
          <w:sz w:val="24"/>
          <w:szCs w:val="24"/>
          <w:lang w:val="id-ID"/>
        </w:rPr>
        <w:t>Abstract</w:t>
      </w:r>
    </w:p>
    <w:p w:rsidR="00792DF2" w:rsidRPr="008835FB" w:rsidRDefault="00792DF2" w:rsidP="00E23796">
      <w:pPr>
        <w:pStyle w:val="AbstrakJudul"/>
        <w:ind w:left="851" w:hanging="425"/>
        <w:jc w:val="center"/>
        <w:rPr>
          <w:b w:val="0"/>
          <w:color w:val="FF0000"/>
          <w:sz w:val="24"/>
          <w:szCs w:val="24"/>
          <w:lang w:val="id-ID"/>
        </w:rPr>
      </w:pPr>
    </w:p>
    <w:p w:rsidR="00086225" w:rsidRPr="008835FB" w:rsidRDefault="00086225" w:rsidP="00746BD1">
      <w:pPr>
        <w:ind w:right="-1" w:firstLine="0"/>
      </w:pPr>
      <w:r w:rsidRPr="008835FB">
        <w:t xml:space="preserve">The </w:t>
      </w:r>
      <w:r w:rsidR="00A5132A" w:rsidRPr="008835FB">
        <w:t>objective o</w:t>
      </w:r>
      <w:r w:rsidRPr="008835FB">
        <w:t xml:space="preserve">f this study is to </w:t>
      </w:r>
      <w:r w:rsidR="00A5132A" w:rsidRPr="008835FB">
        <w:t xml:space="preserve">describe the influence </w:t>
      </w:r>
      <w:r w:rsidR="00AB7423" w:rsidRPr="008835FB">
        <w:t xml:space="preserve">of </w:t>
      </w:r>
      <w:r w:rsidR="00A5132A" w:rsidRPr="008835FB">
        <w:t xml:space="preserve">natural </w:t>
      </w:r>
      <w:r w:rsidR="000E3553" w:rsidRPr="008835FB">
        <w:t xml:space="preserve">science </w:t>
      </w:r>
      <w:r w:rsidR="00AB7423" w:rsidRPr="008835FB">
        <w:rPr>
          <w:lang w:val="id-ID"/>
        </w:rPr>
        <w:t>learning</w:t>
      </w:r>
      <w:r w:rsidR="00073496" w:rsidRPr="008835FB">
        <w:t xml:space="preserve"> </w:t>
      </w:r>
      <w:r w:rsidR="00A5132A" w:rsidRPr="008835FB">
        <w:t xml:space="preserve">outcomes </w:t>
      </w:r>
      <w:r w:rsidRPr="008835FB">
        <w:t>among the use</w:t>
      </w:r>
      <w:r w:rsidR="00A5132A" w:rsidRPr="008835FB">
        <w:t>r</w:t>
      </w:r>
      <w:r w:rsidRPr="008835FB">
        <w:t xml:space="preserve">s of </w:t>
      </w:r>
      <w:r w:rsidR="00C22665" w:rsidRPr="008835FB">
        <w:t>process skill</w:t>
      </w:r>
      <w:r w:rsidR="00A5132A" w:rsidRPr="008835FB">
        <w:t>s</w:t>
      </w:r>
      <w:r w:rsidR="00C22665" w:rsidRPr="008835FB">
        <w:t xml:space="preserve"> approach</w:t>
      </w:r>
      <w:r w:rsidRPr="008835FB">
        <w:t xml:space="preserve"> </w:t>
      </w:r>
      <w:r w:rsidR="001D0456">
        <w:t>viewed from the ability to communicate in the c</w:t>
      </w:r>
      <w:r w:rsidR="00A5132A" w:rsidRPr="008835FB">
        <w:t>lass</w:t>
      </w:r>
      <w:r w:rsidR="001D0456">
        <w:t xml:space="preserve">. </w:t>
      </w:r>
      <w:r w:rsidR="00A5132A" w:rsidRPr="008835FB">
        <w:t xml:space="preserve">As </w:t>
      </w:r>
      <w:r w:rsidR="003D5378" w:rsidRPr="008835FB">
        <w:rPr>
          <w:lang w:val="id-ID"/>
        </w:rPr>
        <w:t>a</w:t>
      </w:r>
      <w:r w:rsidRPr="008835FB">
        <w:t xml:space="preserve"> </w:t>
      </w:r>
      <w:r w:rsidR="00A5132A" w:rsidRPr="008835FB">
        <w:t>q</w:t>
      </w:r>
      <w:r w:rsidRPr="008835FB">
        <w:t>uasi</w:t>
      </w:r>
      <w:r w:rsidR="00A5132A" w:rsidRPr="008835FB">
        <w:t>-e</w:t>
      </w:r>
      <w:r w:rsidRPr="008835FB">
        <w:t>xperiment</w:t>
      </w:r>
      <w:r w:rsidR="00A5132A" w:rsidRPr="008835FB">
        <w:t>, t</w:t>
      </w:r>
      <w:r w:rsidR="00073496" w:rsidRPr="008835FB">
        <w:rPr>
          <w:lang w:val="id-ID"/>
        </w:rPr>
        <w:t xml:space="preserve">his research was held in </w:t>
      </w:r>
      <w:r w:rsidR="00E01551" w:rsidRPr="008835FB">
        <w:rPr>
          <w:lang w:val="en"/>
        </w:rPr>
        <w:t xml:space="preserve">SMP </w:t>
      </w:r>
      <w:proofErr w:type="spellStart"/>
      <w:r w:rsidR="00E01551" w:rsidRPr="008835FB">
        <w:rPr>
          <w:lang w:val="en"/>
        </w:rPr>
        <w:t>Negeri</w:t>
      </w:r>
      <w:proofErr w:type="spellEnd"/>
      <w:r w:rsidR="00E01551" w:rsidRPr="008835FB">
        <w:rPr>
          <w:lang w:val="en"/>
        </w:rPr>
        <w:t xml:space="preserve"> 11</w:t>
      </w:r>
      <w:r w:rsidR="001D0456">
        <w:rPr>
          <w:lang w:val="en"/>
        </w:rPr>
        <w:t>,</w:t>
      </w:r>
      <w:r w:rsidR="00E01551" w:rsidRPr="008835FB">
        <w:rPr>
          <w:lang w:val="en"/>
        </w:rPr>
        <w:t xml:space="preserve"> Yogyakarta </w:t>
      </w:r>
      <w:r w:rsidR="00A5132A" w:rsidRPr="008835FB">
        <w:t xml:space="preserve">involving </w:t>
      </w:r>
      <w:r w:rsidR="00073496" w:rsidRPr="008835FB">
        <w:t xml:space="preserve">the </w:t>
      </w:r>
      <w:r w:rsidR="00A5132A" w:rsidRPr="008835FB">
        <w:t xml:space="preserve">eighth </w:t>
      </w:r>
      <w:r w:rsidR="00073496" w:rsidRPr="008835FB">
        <w:t>grade</w:t>
      </w:r>
      <w:r w:rsidR="00A5132A" w:rsidRPr="008835FB">
        <w:t>rs</w:t>
      </w:r>
      <w:r w:rsidR="00073496" w:rsidRPr="008835FB">
        <w:t xml:space="preserve"> </w:t>
      </w:r>
      <w:r w:rsidR="001D0456">
        <w:t xml:space="preserve">in </w:t>
      </w:r>
      <w:r w:rsidR="00A5132A" w:rsidRPr="008835FB">
        <w:t xml:space="preserve">the </w:t>
      </w:r>
      <w:r w:rsidR="00073496" w:rsidRPr="008835FB">
        <w:t xml:space="preserve">2016/2017 </w:t>
      </w:r>
      <w:r w:rsidR="00A5132A" w:rsidRPr="008835FB">
        <w:t xml:space="preserve">academic </w:t>
      </w:r>
      <w:r w:rsidR="00073496" w:rsidRPr="008835FB">
        <w:t>year</w:t>
      </w:r>
      <w:r w:rsidR="00073496" w:rsidRPr="008835FB">
        <w:rPr>
          <w:lang w:val="id-ID"/>
        </w:rPr>
        <w:t>.</w:t>
      </w:r>
      <w:r w:rsidR="00073496" w:rsidRPr="008835FB">
        <w:t xml:space="preserve"> </w:t>
      </w:r>
      <w:r w:rsidRPr="008835FB">
        <w:t xml:space="preserve">The data </w:t>
      </w:r>
      <w:r w:rsidR="00A5132A" w:rsidRPr="008835FB">
        <w:t xml:space="preserve">collection methods included </w:t>
      </w:r>
      <w:r w:rsidRPr="008835FB">
        <w:t>document</w:t>
      </w:r>
      <w:r w:rsidR="003D5378" w:rsidRPr="008835FB">
        <w:rPr>
          <w:lang w:val="id-ID"/>
        </w:rPr>
        <w:t>ation</w:t>
      </w:r>
      <w:r w:rsidR="00A5132A" w:rsidRPr="008835FB">
        <w:rPr>
          <w:lang w:val="en-US"/>
        </w:rPr>
        <w:t>,</w:t>
      </w:r>
      <w:r w:rsidRPr="008835FB">
        <w:t xml:space="preserve"> </w:t>
      </w:r>
      <w:r w:rsidR="00A5132A" w:rsidRPr="008835FB">
        <w:t>questionnaire</w:t>
      </w:r>
      <w:r w:rsidRPr="008835FB">
        <w:t xml:space="preserve"> and</w:t>
      </w:r>
      <w:r w:rsidR="0097297B" w:rsidRPr="008835FB">
        <w:t xml:space="preserve"> </w:t>
      </w:r>
      <w:r w:rsidR="00A5132A" w:rsidRPr="008835FB">
        <w:t xml:space="preserve">test of </w:t>
      </w:r>
      <w:r w:rsidR="006A2583" w:rsidRPr="008835FB">
        <w:t xml:space="preserve">science </w:t>
      </w:r>
      <w:r w:rsidR="006A2583" w:rsidRPr="008835FB">
        <w:rPr>
          <w:lang w:val="id-ID"/>
        </w:rPr>
        <w:t>learning</w:t>
      </w:r>
      <w:r w:rsidR="006A2583" w:rsidRPr="008835FB">
        <w:t xml:space="preserve"> </w:t>
      </w:r>
      <w:r w:rsidR="00A5132A" w:rsidRPr="008835FB">
        <w:t xml:space="preserve">outcomes. The </w:t>
      </w:r>
      <w:proofErr w:type="spellStart"/>
      <w:r w:rsidR="003D5378" w:rsidRPr="008835FB">
        <w:t>Anacova</w:t>
      </w:r>
      <w:proofErr w:type="spellEnd"/>
      <w:r w:rsidR="003D5378" w:rsidRPr="008835FB">
        <w:t xml:space="preserve"> test </w:t>
      </w:r>
      <w:r w:rsidR="00A5132A" w:rsidRPr="008835FB">
        <w:t>was</w:t>
      </w:r>
      <w:r w:rsidR="003D5378" w:rsidRPr="008835FB">
        <w:rPr>
          <w:lang w:val="id-ID"/>
        </w:rPr>
        <w:t xml:space="preserve"> used to </w:t>
      </w:r>
      <w:r w:rsidR="00A5132A" w:rsidRPr="008835FB">
        <w:rPr>
          <w:lang w:val="en-US"/>
        </w:rPr>
        <w:t xml:space="preserve">analyze </w:t>
      </w:r>
      <w:r w:rsidR="003D5378" w:rsidRPr="008835FB">
        <w:rPr>
          <w:lang w:val="id-ID"/>
        </w:rPr>
        <w:t xml:space="preserve">the </w:t>
      </w:r>
      <w:r w:rsidR="006A2583" w:rsidRPr="008835FB">
        <w:rPr>
          <w:lang w:val="id-ID"/>
        </w:rPr>
        <w:t>data</w:t>
      </w:r>
      <w:r w:rsidR="00A5132A" w:rsidRPr="008835FB">
        <w:rPr>
          <w:lang w:val="en-US"/>
        </w:rPr>
        <w:t xml:space="preserve"> from which the </w:t>
      </w:r>
      <w:r w:rsidR="008D45CA" w:rsidRPr="008835FB">
        <w:rPr>
          <w:lang w:val="id-ID"/>
        </w:rPr>
        <w:t>F</w:t>
      </w:r>
      <w:r w:rsidR="001D0456">
        <w:rPr>
          <w:lang w:val="en-US"/>
        </w:rPr>
        <w:t>-</w:t>
      </w:r>
      <w:r w:rsidR="008D45CA" w:rsidRPr="008835FB">
        <w:rPr>
          <w:vertAlign w:val="subscript"/>
          <w:lang w:val="id-ID"/>
        </w:rPr>
        <w:t>count</w:t>
      </w:r>
      <w:r w:rsidR="008D45CA" w:rsidRPr="008835FB">
        <w:rPr>
          <w:lang w:val="id-ID"/>
        </w:rPr>
        <w:t>= 20</w:t>
      </w:r>
      <w:r w:rsidR="00A5132A" w:rsidRPr="008835FB">
        <w:rPr>
          <w:lang w:val="en-US"/>
        </w:rPr>
        <w:t>.</w:t>
      </w:r>
      <w:r w:rsidR="008D45CA" w:rsidRPr="008835FB">
        <w:rPr>
          <w:lang w:val="id-ID"/>
        </w:rPr>
        <w:t>759 and p=0.000</w:t>
      </w:r>
      <w:r w:rsidR="00A5132A" w:rsidRPr="008835FB">
        <w:rPr>
          <w:lang w:val="en-US"/>
        </w:rPr>
        <w:t xml:space="preserve"> could be obtained</w:t>
      </w:r>
      <w:r w:rsidR="008D45CA" w:rsidRPr="008835FB">
        <w:rPr>
          <w:lang w:val="id-ID"/>
        </w:rPr>
        <w:t>.</w:t>
      </w:r>
      <w:r w:rsidR="003D5378" w:rsidRPr="008835FB">
        <w:rPr>
          <w:lang w:val="id-ID"/>
        </w:rPr>
        <w:t xml:space="preserve"> </w:t>
      </w:r>
      <w:r w:rsidR="00987068" w:rsidRPr="008835FB">
        <w:t xml:space="preserve">The average </w:t>
      </w:r>
      <w:r w:rsidR="00683C15" w:rsidRPr="008835FB">
        <w:t xml:space="preserve">score </w:t>
      </w:r>
      <w:r w:rsidR="00987068" w:rsidRPr="008835FB">
        <w:t xml:space="preserve">of the </w:t>
      </w:r>
      <w:r w:rsidR="00A5132A" w:rsidRPr="008835FB">
        <w:t xml:space="preserve">natural </w:t>
      </w:r>
      <w:r w:rsidR="00987068" w:rsidRPr="008835FB">
        <w:t xml:space="preserve">science </w:t>
      </w:r>
      <w:r w:rsidR="001D0456" w:rsidRPr="008835FB">
        <w:t xml:space="preserve">students’ </w:t>
      </w:r>
      <w:r w:rsidR="00987068" w:rsidRPr="008835FB">
        <w:rPr>
          <w:lang w:val="id-ID"/>
        </w:rPr>
        <w:t>learning</w:t>
      </w:r>
      <w:r w:rsidR="00987068" w:rsidRPr="008835FB">
        <w:t xml:space="preserve"> </w:t>
      </w:r>
      <w:r w:rsidR="00A5132A" w:rsidRPr="008835FB">
        <w:t xml:space="preserve">outcomes </w:t>
      </w:r>
      <w:r w:rsidR="001D0456">
        <w:t xml:space="preserve">using a </w:t>
      </w:r>
      <w:r w:rsidR="00683C15" w:rsidRPr="008835FB">
        <w:t xml:space="preserve">process skills approach </w:t>
      </w:r>
      <w:r w:rsidR="001D0456" w:rsidRPr="008835FB">
        <w:t xml:space="preserve">is higher </w:t>
      </w:r>
      <w:r w:rsidR="00987068" w:rsidRPr="008835FB">
        <w:t xml:space="preserve">than </w:t>
      </w:r>
      <w:r w:rsidR="00683C15" w:rsidRPr="008835FB">
        <w:t xml:space="preserve">that of the </w:t>
      </w:r>
      <w:r w:rsidR="001D0456">
        <w:t xml:space="preserve">natural science students’ learning outcomes using an </w:t>
      </w:r>
      <w:r w:rsidR="00987068" w:rsidRPr="008835FB">
        <w:t>expository approach.</w:t>
      </w:r>
      <w:r w:rsidR="00683C15" w:rsidRPr="008835FB">
        <w:t xml:space="preserve"> Thus, </w:t>
      </w:r>
      <w:r w:rsidR="00987068" w:rsidRPr="008835FB">
        <w:t xml:space="preserve">there is </w:t>
      </w:r>
      <w:r w:rsidR="00683C15" w:rsidRPr="008835FB">
        <w:t xml:space="preserve">a very </w:t>
      </w:r>
      <w:r w:rsidR="00683C15" w:rsidRPr="008835FB">
        <w:rPr>
          <w:lang w:val="id-ID"/>
        </w:rPr>
        <w:t xml:space="preserve">positive </w:t>
      </w:r>
      <w:r w:rsidR="00987068" w:rsidRPr="008835FB">
        <w:t>influence of the process skill</w:t>
      </w:r>
      <w:r w:rsidR="00683C15" w:rsidRPr="008835FB">
        <w:t>s</w:t>
      </w:r>
      <w:r w:rsidR="00987068" w:rsidRPr="008835FB">
        <w:t xml:space="preserve"> approach </w:t>
      </w:r>
      <w:r w:rsidR="00683C15" w:rsidRPr="008835FB">
        <w:t xml:space="preserve">on </w:t>
      </w:r>
      <w:r w:rsidR="00987068" w:rsidRPr="008835FB">
        <w:t xml:space="preserve">the </w:t>
      </w:r>
      <w:r w:rsidR="00683C15" w:rsidRPr="008835FB">
        <w:t xml:space="preserve">natural </w:t>
      </w:r>
      <w:r w:rsidR="00987068" w:rsidRPr="008835FB">
        <w:t>science</w:t>
      </w:r>
      <w:r w:rsidR="001D0456">
        <w:t xml:space="preserve"> </w:t>
      </w:r>
      <w:r w:rsidR="001D0456" w:rsidRPr="008835FB">
        <w:t>students’</w:t>
      </w:r>
      <w:r w:rsidR="00987068" w:rsidRPr="008835FB">
        <w:t xml:space="preserve"> </w:t>
      </w:r>
      <w:r w:rsidR="00683C15" w:rsidRPr="008835FB">
        <w:t xml:space="preserve">learning outcomes </w:t>
      </w:r>
      <w:r w:rsidR="001D0456">
        <w:t xml:space="preserve">in terms of the </w:t>
      </w:r>
      <w:r w:rsidR="00987068" w:rsidRPr="008835FB">
        <w:t>communication ability.</w:t>
      </w:r>
    </w:p>
    <w:p w:rsidR="00086225" w:rsidRPr="008835FB" w:rsidRDefault="00086225" w:rsidP="00E23796">
      <w:pPr>
        <w:pStyle w:val="Keywords"/>
        <w:ind w:left="567" w:firstLine="141"/>
        <w:rPr>
          <w:i w:val="0"/>
          <w:color w:val="FF0000"/>
          <w:sz w:val="24"/>
          <w:szCs w:val="24"/>
          <w:lang w:val="sv-SE"/>
        </w:rPr>
      </w:pPr>
    </w:p>
    <w:p w:rsidR="00086225" w:rsidRPr="008835FB" w:rsidRDefault="009E08C9" w:rsidP="00E23796">
      <w:pPr>
        <w:ind w:right="707" w:firstLine="0"/>
      </w:pPr>
      <w:r w:rsidRPr="008835FB">
        <w:rPr>
          <w:b/>
        </w:rPr>
        <w:t>Keyword</w:t>
      </w:r>
      <w:r w:rsidR="007B3A9B" w:rsidRPr="008835FB">
        <w:rPr>
          <w:b/>
        </w:rPr>
        <w:t>s</w:t>
      </w:r>
      <w:r w:rsidR="00BF4D13" w:rsidRPr="008835FB">
        <w:t>:</w:t>
      </w:r>
      <w:r w:rsidR="00086225" w:rsidRPr="008835FB">
        <w:t xml:space="preserve"> </w:t>
      </w:r>
      <w:r w:rsidR="00C22665" w:rsidRPr="008835FB">
        <w:t>Process skill</w:t>
      </w:r>
      <w:r w:rsidR="001339A7" w:rsidRPr="008835FB">
        <w:t>s</w:t>
      </w:r>
      <w:r w:rsidR="00086225" w:rsidRPr="008835FB">
        <w:t xml:space="preserve">, </w:t>
      </w:r>
      <w:r w:rsidR="00C75343" w:rsidRPr="008835FB">
        <w:t xml:space="preserve">Learning </w:t>
      </w:r>
      <w:r w:rsidR="001339A7" w:rsidRPr="008835FB">
        <w:t>outcomes</w:t>
      </w:r>
      <w:r w:rsidR="00086225" w:rsidRPr="008835FB">
        <w:t xml:space="preserve">, </w:t>
      </w:r>
      <w:r w:rsidR="00391722" w:rsidRPr="008835FB">
        <w:t>Science, Communication</w:t>
      </w:r>
      <w:r w:rsidR="00086225" w:rsidRPr="008835FB">
        <w:t>.</w:t>
      </w:r>
    </w:p>
    <w:p w:rsidR="004115A5" w:rsidRPr="008835FB" w:rsidRDefault="004115A5" w:rsidP="00E23796">
      <w:pPr>
        <w:pStyle w:val="AbstrakJudul"/>
        <w:ind w:left="567" w:hanging="567"/>
        <w:jc w:val="center"/>
        <w:rPr>
          <w:sz w:val="24"/>
          <w:szCs w:val="24"/>
          <w:lang w:val="id-ID"/>
        </w:rPr>
      </w:pPr>
    </w:p>
    <w:p w:rsidR="00843DC7" w:rsidRPr="008835FB" w:rsidRDefault="00843DC7" w:rsidP="00E23796">
      <w:pPr>
        <w:ind w:firstLine="0"/>
        <w:rPr>
          <w:b/>
          <w:color w:val="FF0000"/>
          <w:sz w:val="24"/>
          <w:szCs w:val="24"/>
        </w:rPr>
        <w:sectPr w:rsidR="00843DC7" w:rsidRPr="008835FB" w:rsidSect="006D2735">
          <w:footerReference w:type="default" r:id="rId9"/>
          <w:pgSz w:w="11906" w:h="16838" w:code="9"/>
          <w:pgMar w:top="1701" w:right="1134" w:bottom="1134" w:left="1701" w:header="851" w:footer="851" w:gutter="0"/>
          <w:pgNumType w:start="1"/>
          <w:cols w:space="567"/>
          <w:docGrid w:linePitch="272"/>
        </w:sectPr>
      </w:pPr>
    </w:p>
    <w:p w:rsidR="00792DF2" w:rsidRPr="009941F2" w:rsidRDefault="00D07233" w:rsidP="00E23796">
      <w:pPr>
        <w:pStyle w:val="NoSpacing"/>
        <w:numPr>
          <w:ilvl w:val="0"/>
          <w:numId w:val="43"/>
        </w:numPr>
        <w:ind w:left="284" w:hanging="284"/>
        <w:rPr>
          <w:b/>
          <w:sz w:val="24"/>
          <w:szCs w:val="24"/>
          <w:lang w:val="id-ID"/>
        </w:rPr>
      </w:pPr>
      <w:r w:rsidRPr="009941F2">
        <w:rPr>
          <w:b/>
          <w:sz w:val="24"/>
          <w:szCs w:val="24"/>
        </w:rPr>
        <w:lastRenderedPageBreak/>
        <w:t>Introduction</w:t>
      </w:r>
    </w:p>
    <w:p w:rsidR="006D2735" w:rsidRPr="009941F2" w:rsidRDefault="006D2735" w:rsidP="00E23796">
      <w:pPr>
        <w:pStyle w:val="NoSpacing"/>
        <w:ind w:left="284" w:firstLine="0"/>
        <w:rPr>
          <w:b/>
          <w:sz w:val="24"/>
          <w:szCs w:val="24"/>
          <w:lang w:val="id-ID"/>
        </w:rPr>
      </w:pPr>
    </w:p>
    <w:p w:rsidR="001B188E" w:rsidRPr="009941F2" w:rsidRDefault="001B188E" w:rsidP="00746BD1">
      <w:pPr>
        <w:pStyle w:val="NoSpacing"/>
        <w:rPr>
          <w:sz w:val="24"/>
          <w:szCs w:val="24"/>
          <w:lang w:val="en"/>
        </w:rPr>
        <w:sectPr w:rsidR="001B188E" w:rsidRPr="009941F2" w:rsidSect="006D2735">
          <w:type w:val="continuous"/>
          <w:pgSz w:w="11906" w:h="16838" w:code="9"/>
          <w:pgMar w:top="1701" w:right="1134" w:bottom="1134" w:left="1701" w:header="851" w:footer="851" w:gutter="0"/>
          <w:pgNumType w:start="1"/>
          <w:cols w:space="567"/>
          <w:docGrid w:linePitch="272"/>
        </w:sectPr>
      </w:pPr>
    </w:p>
    <w:p w:rsidR="00AE05B9" w:rsidRPr="009941F2" w:rsidRDefault="0009360D" w:rsidP="00746BD1">
      <w:pPr>
        <w:pStyle w:val="NoSpacing"/>
        <w:rPr>
          <w:sz w:val="24"/>
          <w:szCs w:val="24"/>
          <w:lang w:val="en"/>
        </w:rPr>
      </w:pPr>
      <w:proofErr w:type="spellStart"/>
      <w:r w:rsidRPr="009941F2">
        <w:rPr>
          <w:sz w:val="24"/>
          <w:szCs w:val="24"/>
          <w:lang w:val="en"/>
        </w:rPr>
        <w:lastRenderedPageBreak/>
        <w:t>Sapriati</w:t>
      </w:r>
      <w:proofErr w:type="spellEnd"/>
      <w:r w:rsidRPr="009941F2">
        <w:rPr>
          <w:sz w:val="24"/>
          <w:szCs w:val="24"/>
          <w:lang w:val="en"/>
        </w:rPr>
        <w:t xml:space="preserve"> </w:t>
      </w:r>
      <w:r w:rsidR="00AE05B9" w:rsidRPr="009941F2">
        <w:rPr>
          <w:sz w:val="24"/>
          <w:szCs w:val="24"/>
          <w:lang w:val="en"/>
        </w:rPr>
        <w:t xml:space="preserve">points out that natural </w:t>
      </w:r>
      <w:r w:rsidRPr="009941F2">
        <w:rPr>
          <w:sz w:val="24"/>
          <w:szCs w:val="24"/>
          <w:lang w:val="en"/>
        </w:rPr>
        <w:t>science learning not only conveys information (facts) and material understanding</w:t>
      </w:r>
      <w:r w:rsidR="00AE05B9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but also pays attention to the development of other capabilities </w:t>
      </w:r>
      <w:r w:rsidR="00AE05B9" w:rsidRPr="009941F2">
        <w:rPr>
          <w:sz w:val="24"/>
          <w:szCs w:val="24"/>
          <w:lang w:val="en"/>
        </w:rPr>
        <w:t xml:space="preserve">namely </w:t>
      </w:r>
      <w:r w:rsidRPr="009941F2">
        <w:rPr>
          <w:sz w:val="24"/>
          <w:szCs w:val="24"/>
          <w:lang w:val="en"/>
        </w:rPr>
        <w:t>the ability to use tools and solve problems, even to the development of attitudes, appreciation, and student</w:t>
      </w:r>
      <w:r w:rsidR="00AE05B9" w:rsidRPr="009941F2">
        <w:rPr>
          <w:sz w:val="24"/>
          <w:szCs w:val="24"/>
          <w:lang w:val="en"/>
        </w:rPr>
        <w:t>s’</w:t>
      </w:r>
      <w:r w:rsidRPr="009941F2">
        <w:rPr>
          <w:sz w:val="24"/>
          <w:szCs w:val="24"/>
          <w:lang w:val="en"/>
        </w:rPr>
        <w:t xml:space="preserve"> interests [7]. </w:t>
      </w:r>
      <w:r w:rsidR="00AE05B9" w:rsidRPr="009941F2">
        <w:rPr>
          <w:sz w:val="24"/>
          <w:szCs w:val="24"/>
          <w:lang w:val="en"/>
        </w:rPr>
        <w:t xml:space="preserve">The natural </w:t>
      </w:r>
      <w:r w:rsidRPr="009941F2">
        <w:rPr>
          <w:sz w:val="24"/>
          <w:szCs w:val="24"/>
          <w:lang w:val="en"/>
        </w:rPr>
        <w:t>science learning emphasize</w:t>
      </w:r>
      <w:r w:rsidR="00AE05B9" w:rsidRPr="009941F2">
        <w:rPr>
          <w:sz w:val="24"/>
          <w:szCs w:val="24"/>
          <w:lang w:val="en"/>
        </w:rPr>
        <w:t xml:space="preserve">s the </w:t>
      </w:r>
      <w:r w:rsidRPr="009941F2">
        <w:rPr>
          <w:sz w:val="24"/>
          <w:szCs w:val="24"/>
          <w:lang w:val="en"/>
        </w:rPr>
        <w:t>student</w:t>
      </w:r>
      <w:r w:rsidR="00AE05B9" w:rsidRPr="009941F2">
        <w:rPr>
          <w:sz w:val="24"/>
          <w:szCs w:val="24"/>
          <w:lang w:val="en"/>
        </w:rPr>
        <w:t xml:space="preserve">s’ total </w:t>
      </w:r>
      <w:r w:rsidRPr="009941F2">
        <w:rPr>
          <w:sz w:val="24"/>
          <w:szCs w:val="24"/>
          <w:lang w:val="en"/>
        </w:rPr>
        <w:t xml:space="preserve">involvement to take an active role in </w:t>
      </w:r>
      <w:r w:rsidR="00AE05B9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learning process</w:t>
      </w:r>
      <w:r w:rsidR="00AE05B9" w:rsidRPr="009941F2">
        <w:rPr>
          <w:sz w:val="24"/>
          <w:szCs w:val="24"/>
          <w:lang w:val="en"/>
        </w:rPr>
        <w:t>es</w:t>
      </w:r>
      <w:r w:rsidRPr="009941F2">
        <w:rPr>
          <w:sz w:val="24"/>
          <w:szCs w:val="24"/>
          <w:lang w:val="en"/>
        </w:rPr>
        <w:t xml:space="preserve"> [3]. </w:t>
      </w:r>
      <w:r w:rsidR="00AE05B9" w:rsidRPr="009941F2">
        <w:rPr>
          <w:sz w:val="24"/>
          <w:szCs w:val="24"/>
          <w:lang w:val="en"/>
        </w:rPr>
        <w:t>The process s</w:t>
      </w:r>
      <w:r w:rsidRPr="009941F2">
        <w:rPr>
          <w:sz w:val="24"/>
          <w:szCs w:val="24"/>
          <w:lang w:val="en"/>
        </w:rPr>
        <w:t xml:space="preserve">kills in </w:t>
      </w:r>
      <w:r w:rsidR="00AE05B9" w:rsidRPr="009941F2">
        <w:rPr>
          <w:sz w:val="24"/>
          <w:szCs w:val="24"/>
          <w:lang w:val="en"/>
        </w:rPr>
        <w:t xml:space="preserve">natural </w:t>
      </w:r>
      <w:r w:rsidRPr="009941F2">
        <w:rPr>
          <w:sz w:val="24"/>
          <w:szCs w:val="24"/>
          <w:lang w:val="en"/>
        </w:rPr>
        <w:t xml:space="preserve">science are </w:t>
      </w:r>
      <w:r w:rsidR="00CD2C0E" w:rsidRPr="009941F2">
        <w:rPr>
          <w:sz w:val="24"/>
          <w:szCs w:val="24"/>
          <w:lang w:val="en"/>
        </w:rPr>
        <w:t xml:space="preserve">crucial </w:t>
      </w:r>
      <w:r w:rsidRPr="009941F2">
        <w:rPr>
          <w:sz w:val="24"/>
          <w:szCs w:val="24"/>
          <w:lang w:val="en"/>
        </w:rPr>
        <w:t xml:space="preserve">for students </w:t>
      </w:r>
      <w:r w:rsidR="00AE05B9" w:rsidRPr="009941F2">
        <w:rPr>
          <w:sz w:val="24"/>
          <w:szCs w:val="24"/>
          <w:lang w:val="en"/>
        </w:rPr>
        <w:t>to foster in</w:t>
      </w:r>
      <w:r w:rsidRPr="009941F2">
        <w:rPr>
          <w:sz w:val="24"/>
          <w:szCs w:val="24"/>
          <w:lang w:val="en"/>
        </w:rPr>
        <w:t>telligen</w:t>
      </w:r>
      <w:r w:rsidR="00AE05B9" w:rsidRPr="009941F2">
        <w:rPr>
          <w:sz w:val="24"/>
          <w:szCs w:val="24"/>
          <w:lang w:val="en"/>
        </w:rPr>
        <w:t>ce</w:t>
      </w:r>
      <w:r w:rsidRPr="009941F2">
        <w:rPr>
          <w:sz w:val="24"/>
          <w:szCs w:val="24"/>
          <w:lang w:val="en"/>
        </w:rPr>
        <w:t>, skill</w:t>
      </w:r>
      <w:r w:rsidR="00AE05B9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>, expected attitudes and values ​​[5].</w:t>
      </w:r>
    </w:p>
    <w:p w:rsidR="00CD2C0E" w:rsidRPr="009941F2" w:rsidRDefault="0009360D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The process skills </w:t>
      </w:r>
      <w:r w:rsidR="00CD2C0E" w:rsidRPr="009941F2">
        <w:rPr>
          <w:sz w:val="24"/>
          <w:szCs w:val="24"/>
          <w:lang w:val="en"/>
        </w:rPr>
        <w:t xml:space="preserve">approach seeks to accentuate students’ development, </w:t>
      </w:r>
      <w:r w:rsidRPr="009941F2">
        <w:rPr>
          <w:sz w:val="24"/>
          <w:szCs w:val="24"/>
          <w:lang w:val="en"/>
        </w:rPr>
        <w:t xml:space="preserve">underlying abilities </w:t>
      </w:r>
      <w:r w:rsidR="00CD2C0E" w:rsidRPr="009941F2">
        <w:rPr>
          <w:sz w:val="24"/>
          <w:szCs w:val="24"/>
          <w:lang w:val="en"/>
        </w:rPr>
        <w:t>an</w:t>
      </w:r>
      <w:r w:rsidRPr="009941F2">
        <w:rPr>
          <w:sz w:val="24"/>
          <w:szCs w:val="24"/>
          <w:lang w:val="en"/>
        </w:rPr>
        <w:t xml:space="preserve">d skills </w:t>
      </w:r>
      <w:r w:rsidR="00CD2C0E" w:rsidRPr="009941F2">
        <w:rPr>
          <w:sz w:val="24"/>
          <w:szCs w:val="24"/>
          <w:lang w:val="en"/>
        </w:rPr>
        <w:t xml:space="preserve">in </w:t>
      </w:r>
      <w:r w:rsidRPr="009941F2">
        <w:rPr>
          <w:sz w:val="24"/>
          <w:szCs w:val="24"/>
          <w:lang w:val="en"/>
        </w:rPr>
        <w:t xml:space="preserve">everyday life </w:t>
      </w:r>
      <w:r w:rsidR="00CD2C0E" w:rsidRPr="009941F2">
        <w:rPr>
          <w:sz w:val="24"/>
          <w:szCs w:val="24"/>
          <w:lang w:val="en"/>
        </w:rPr>
        <w:t xml:space="preserve">particularly </w:t>
      </w:r>
      <w:r w:rsidRPr="009941F2">
        <w:rPr>
          <w:sz w:val="24"/>
          <w:szCs w:val="24"/>
          <w:lang w:val="en"/>
        </w:rPr>
        <w:t xml:space="preserve">in </w:t>
      </w:r>
      <w:r w:rsidR="00CD2C0E" w:rsidRPr="009941F2">
        <w:rPr>
          <w:sz w:val="24"/>
          <w:szCs w:val="24"/>
          <w:lang w:val="en"/>
        </w:rPr>
        <w:t xml:space="preserve">facing a wide range of </w:t>
      </w:r>
      <w:r w:rsidRPr="009941F2">
        <w:rPr>
          <w:sz w:val="24"/>
          <w:szCs w:val="24"/>
          <w:lang w:val="en"/>
        </w:rPr>
        <w:t xml:space="preserve">changes </w:t>
      </w:r>
      <w:r w:rsidR="00CD2C0E" w:rsidRPr="009941F2">
        <w:rPr>
          <w:sz w:val="24"/>
          <w:szCs w:val="24"/>
          <w:lang w:val="en"/>
        </w:rPr>
        <w:t xml:space="preserve">in </w:t>
      </w:r>
      <w:r w:rsidRPr="009941F2">
        <w:rPr>
          <w:sz w:val="24"/>
          <w:szCs w:val="24"/>
          <w:lang w:val="en"/>
        </w:rPr>
        <w:t>social life [12]. In learning, teachers should guide learners to discover their own concepts through their own creativity, construct knowledge into their minds by emphasizing the process</w:t>
      </w:r>
      <w:r w:rsidR="001D0456" w:rsidRPr="009941F2">
        <w:rPr>
          <w:sz w:val="24"/>
          <w:szCs w:val="24"/>
          <w:lang w:val="en"/>
        </w:rPr>
        <w:t>es</w:t>
      </w:r>
      <w:r w:rsidRPr="009941F2">
        <w:rPr>
          <w:sz w:val="24"/>
          <w:szCs w:val="24"/>
          <w:lang w:val="en"/>
        </w:rPr>
        <w:t xml:space="preserve"> rather than the outcomes [8]. </w:t>
      </w:r>
      <w:r w:rsidR="00CD2C0E" w:rsidRPr="009941F2">
        <w:rPr>
          <w:sz w:val="24"/>
          <w:szCs w:val="24"/>
          <w:lang w:val="en"/>
        </w:rPr>
        <w:t>The p</w:t>
      </w:r>
      <w:r w:rsidRPr="009941F2">
        <w:rPr>
          <w:sz w:val="24"/>
          <w:szCs w:val="24"/>
          <w:lang w:val="en"/>
        </w:rPr>
        <w:t xml:space="preserve">rocess skills in </w:t>
      </w:r>
      <w:r w:rsidR="00CD2C0E" w:rsidRPr="009941F2">
        <w:rPr>
          <w:sz w:val="24"/>
          <w:szCs w:val="24"/>
          <w:lang w:val="en"/>
        </w:rPr>
        <w:t xml:space="preserve">the junior high school </w:t>
      </w:r>
      <w:r w:rsidRPr="009941F2">
        <w:rPr>
          <w:sz w:val="24"/>
          <w:szCs w:val="24"/>
          <w:lang w:val="en"/>
        </w:rPr>
        <w:t>levels are widely applied</w:t>
      </w:r>
      <w:r w:rsidR="00CD2C0E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i</w:t>
      </w:r>
      <w:r w:rsidR="00CD2C0E" w:rsidRPr="009941F2">
        <w:rPr>
          <w:sz w:val="24"/>
          <w:szCs w:val="24"/>
          <w:lang w:val="en"/>
        </w:rPr>
        <w:t>.</w:t>
      </w:r>
      <w:r w:rsidRPr="009941F2">
        <w:rPr>
          <w:sz w:val="24"/>
          <w:szCs w:val="24"/>
          <w:lang w:val="en"/>
        </w:rPr>
        <w:t>e</w:t>
      </w:r>
      <w:r w:rsidR="00CD2C0E" w:rsidRPr="009941F2">
        <w:rPr>
          <w:sz w:val="24"/>
          <w:szCs w:val="24"/>
          <w:lang w:val="en"/>
        </w:rPr>
        <w:t>.,</w:t>
      </w:r>
      <w:r w:rsidRPr="009941F2">
        <w:rPr>
          <w:sz w:val="24"/>
          <w:szCs w:val="24"/>
          <w:lang w:val="en"/>
        </w:rPr>
        <w:t xml:space="preserve"> basic process skills t</w:t>
      </w:r>
      <w:r w:rsidR="00CD2C0E" w:rsidRPr="009941F2">
        <w:rPr>
          <w:sz w:val="24"/>
          <w:szCs w:val="24"/>
          <w:lang w:val="en"/>
        </w:rPr>
        <w:t>o</w:t>
      </w:r>
      <w:r w:rsidRPr="009941F2">
        <w:rPr>
          <w:sz w:val="24"/>
          <w:szCs w:val="24"/>
          <w:lang w:val="en"/>
        </w:rPr>
        <w:t xml:space="preserve"> observe, </w:t>
      </w:r>
      <w:r w:rsidRPr="009941F2">
        <w:rPr>
          <w:sz w:val="24"/>
          <w:szCs w:val="24"/>
          <w:lang w:val="en"/>
        </w:rPr>
        <w:lastRenderedPageBreak/>
        <w:t xml:space="preserve">clarify, communicate, measure, predict, </w:t>
      </w:r>
      <w:r w:rsidR="00CD2C0E" w:rsidRPr="009941F2">
        <w:rPr>
          <w:sz w:val="24"/>
          <w:szCs w:val="24"/>
          <w:lang w:val="en"/>
        </w:rPr>
        <w:t xml:space="preserve">and </w:t>
      </w:r>
      <w:r w:rsidRPr="009941F2">
        <w:rPr>
          <w:sz w:val="24"/>
          <w:szCs w:val="24"/>
          <w:lang w:val="en"/>
        </w:rPr>
        <w:t>conclude [4].</w:t>
      </w:r>
    </w:p>
    <w:p w:rsidR="003223BC" w:rsidRPr="009941F2" w:rsidRDefault="0009360D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Communication plays a</w:t>
      </w:r>
      <w:r w:rsidR="00CD2C0E" w:rsidRPr="009941F2">
        <w:rPr>
          <w:sz w:val="24"/>
          <w:szCs w:val="24"/>
          <w:lang w:val="en"/>
        </w:rPr>
        <w:t xml:space="preserve"> significant </w:t>
      </w:r>
      <w:r w:rsidRPr="009941F2">
        <w:rPr>
          <w:sz w:val="24"/>
          <w:szCs w:val="24"/>
          <w:lang w:val="en"/>
        </w:rPr>
        <w:t xml:space="preserve">role in learning activities </w:t>
      </w:r>
      <w:r w:rsidR="00CD2C0E" w:rsidRPr="009941F2">
        <w:rPr>
          <w:sz w:val="24"/>
          <w:szCs w:val="24"/>
          <w:lang w:val="en"/>
        </w:rPr>
        <w:t xml:space="preserve">with regard to </w:t>
      </w:r>
      <w:r w:rsidRPr="009941F2">
        <w:rPr>
          <w:sz w:val="24"/>
          <w:szCs w:val="24"/>
          <w:lang w:val="en"/>
        </w:rPr>
        <w:t xml:space="preserve">process skills. Communication is a process </w:t>
      </w:r>
      <w:r w:rsidR="002A26E0" w:rsidRPr="009941F2">
        <w:rPr>
          <w:sz w:val="24"/>
          <w:szCs w:val="24"/>
          <w:lang w:val="en"/>
        </w:rPr>
        <w:t xml:space="preserve">of </w:t>
      </w:r>
      <w:r w:rsidRPr="009941F2">
        <w:rPr>
          <w:sz w:val="24"/>
          <w:szCs w:val="24"/>
          <w:lang w:val="en"/>
        </w:rPr>
        <w:t xml:space="preserve">involving two or more </w:t>
      </w:r>
      <w:r w:rsidR="00CD2C0E" w:rsidRPr="009941F2">
        <w:rPr>
          <w:sz w:val="24"/>
          <w:szCs w:val="24"/>
          <w:lang w:val="en"/>
        </w:rPr>
        <w:t>people</w:t>
      </w:r>
      <w:r w:rsidRPr="009941F2">
        <w:rPr>
          <w:sz w:val="24"/>
          <w:szCs w:val="24"/>
          <w:lang w:val="en"/>
        </w:rPr>
        <w:t>, in which the exchange of information in order to achieve a certain goal [9]</w:t>
      </w:r>
      <w:r w:rsidR="00CD2C0E" w:rsidRPr="009941F2">
        <w:rPr>
          <w:sz w:val="24"/>
          <w:szCs w:val="24"/>
          <w:lang w:val="en"/>
        </w:rPr>
        <w:t xml:space="preserve"> is worth considering</w:t>
      </w:r>
      <w:r w:rsidRPr="009941F2">
        <w:rPr>
          <w:sz w:val="24"/>
          <w:szCs w:val="24"/>
          <w:lang w:val="en"/>
        </w:rPr>
        <w:t xml:space="preserve">. The process of communication will determine the success or failure of learning and teaching. </w:t>
      </w:r>
      <w:r w:rsidR="003223BC" w:rsidRPr="009941F2">
        <w:rPr>
          <w:sz w:val="24"/>
          <w:szCs w:val="24"/>
          <w:lang w:val="en"/>
        </w:rPr>
        <w:t>To a</w:t>
      </w:r>
      <w:r w:rsidRPr="009941F2">
        <w:rPr>
          <w:sz w:val="24"/>
          <w:szCs w:val="24"/>
          <w:lang w:val="en"/>
        </w:rPr>
        <w:t>chiev</w:t>
      </w:r>
      <w:r w:rsidR="003223BC" w:rsidRPr="009941F2">
        <w:rPr>
          <w:sz w:val="24"/>
          <w:szCs w:val="24"/>
          <w:lang w:val="en"/>
        </w:rPr>
        <w:t xml:space="preserve">e </w:t>
      </w:r>
      <w:r w:rsidRPr="009941F2">
        <w:rPr>
          <w:sz w:val="24"/>
          <w:szCs w:val="24"/>
          <w:lang w:val="en"/>
        </w:rPr>
        <w:t>goals is a communication success.</w:t>
      </w:r>
    </w:p>
    <w:p w:rsidR="003223BC" w:rsidRPr="009941F2" w:rsidRDefault="0009360D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The learning process in schools </w:t>
      </w:r>
      <w:r w:rsidR="003223BC" w:rsidRPr="009941F2">
        <w:rPr>
          <w:sz w:val="24"/>
          <w:szCs w:val="24"/>
          <w:lang w:val="en"/>
        </w:rPr>
        <w:t xml:space="preserve">commonly </w:t>
      </w:r>
      <w:r w:rsidRPr="009941F2">
        <w:rPr>
          <w:sz w:val="24"/>
          <w:szCs w:val="24"/>
          <w:lang w:val="en"/>
        </w:rPr>
        <w:t xml:space="preserve">results in learning outcomes. Learning outcomes are a combination of two words </w:t>
      </w:r>
      <w:r w:rsidR="002A26E0" w:rsidRPr="009941F2">
        <w:rPr>
          <w:sz w:val="24"/>
          <w:szCs w:val="24"/>
          <w:lang w:val="en"/>
        </w:rPr>
        <w:t xml:space="preserve">called </w:t>
      </w:r>
      <w:r w:rsidRPr="009941F2">
        <w:rPr>
          <w:sz w:val="24"/>
          <w:szCs w:val="24"/>
          <w:lang w:val="en"/>
        </w:rPr>
        <w:t xml:space="preserve">learning and </w:t>
      </w:r>
      <w:r w:rsidR="003223BC" w:rsidRPr="009941F2">
        <w:rPr>
          <w:sz w:val="24"/>
          <w:szCs w:val="24"/>
          <w:lang w:val="en"/>
        </w:rPr>
        <w:t>outcomes</w:t>
      </w:r>
      <w:r w:rsidRPr="009941F2">
        <w:rPr>
          <w:sz w:val="24"/>
          <w:szCs w:val="24"/>
          <w:lang w:val="en"/>
        </w:rPr>
        <w:t xml:space="preserve"> [6]. The </w:t>
      </w:r>
      <w:r w:rsidR="003223BC" w:rsidRPr="009941F2">
        <w:rPr>
          <w:sz w:val="24"/>
          <w:szCs w:val="24"/>
          <w:lang w:val="en"/>
        </w:rPr>
        <w:t xml:space="preserve">outcome </w:t>
      </w:r>
      <w:r w:rsidRPr="009941F2">
        <w:rPr>
          <w:sz w:val="24"/>
          <w:szCs w:val="24"/>
          <w:lang w:val="en"/>
        </w:rPr>
        <w:t xml:space="preserve">is the acquisition </w:t>
      </w:r>
      <w:r w:rsidR="003223BC" w:rsidRPr="009941F2">
        <w:rPr>
          <w:sz w:val="24"/>
          <w:szCs w:val="24"/>
          <w:lang w:val="en"/>
        </w:rPr>
        <w:t>or something obtained from hard</w:t>
      </w:r>
      <w:r w:rsidRPr="009941F2">
        <w:rPr>
          <w:sz w:val="24"/>
          <w:szCs w:val="24"/>
          <w:lang w:val="en"/>
        </w:rPr>
        <w:t>work</w:t>
      </w:r>
      <w:r w:rsidR="002A26E0" w:rsidRPr="009941F2">
        <w:rPr>
          <w:sz w:val="24"/>
          <w:szCs w:val="24"/>
          <w:lang w:val="en"/>
        </w:rPr>
        <w:t>ing</w:t>
      </w:r>
      <w:r w:rsidRPr="009941F2">
        <w:rPr>
          <w:sz w:val="24"/>
          <w:szCs w:val="24"/>
          <w:lang w:val="en"/>
        </w:rPr>
        <w:t xml:space="preserve"> or effort</w:t>
      </w:r>
      <w:r w:rsidR="0028487E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>, while learning is a process of behavior</w:t>
      </w:r>
      <w:r w:rsidR="003223BC" w:rsidRPr="009941F2">
        <w:rPr>
          <w:sz w:val="24"/>
          <w:szCs w:val="24"/>
          <w:lang w:val="en"/>
        </w:rPr>
        <w:t xml:space="preserve">al </w:t>
      </w:r>
      <w:r w:rsidRPr="009941F2">
        <w:rPr>
          <w:sz w:val="24"/>
          <w:szCs w:val="24"/>
          <w:lang w:val="en"/>
        </w:rPr>
        <w:t xml:space="preserve">change </w:t>
      </w:r>
      <w:r w:rsidR="003223BC" w:rsidRPr="009941F2">
        <w:rPr>
          <w:sz w:val="24"/>
          <w:szCs w:val="24"/>
          <w:lang w:val="en"/>
        </w:rPr>
        <w:t xml:space="preserve">resulting from the teacher’s </w:t>
      </w:r>
      <w:r w:rsidRPr="009941F2">
        <w:rPr>
          <w:sz w:val="24"/>
          <w:szCs w:val="24"/>
          <w:lang w:val="en"/>
        </w:rPr>
        <w:t>influence. Learning outcomes are the achievement of educational goals in learners who follow the learning process</w:t>
      </w:r>
      <w:r w:rsidR="003223BC" w:rsidRPr="009941F2">
        <w:rPr>
          <w:sz w:val="24"/>
          <w:szCs w:val="24"/>
          <w:lang w:val="en"/>
        </w:rPr>
        <w:t>es</w:t>
      </w:r>
      <w:r w:rsidRPr="009941F2">
        <w:rPr>
          <w:sz w:val="24"/>
          <w:szCs w:val="24"/>
          <w:lang w:val="en"/>
        </w:rPr>
        <w:t xml:space="preserve"> [1].</w:t>
      </w:r>
    </w:p>
    <w:p w:rsidR="0009360D" w:rsidRPr="009941F2" w:rsidRDefault="0009360D" w:rsidP="00746BD1">
      <w:pPr>
        <w:pStyle w:val="NoSpacing"/>
        <w:rPr>
          <w:sz w:val="24"/>
          <w:szCs w:val="24"/>
        </w:rPr>
      </w:pPr>
      <w:r w:rsidRPr="009941F2">
        <w:rPr>
          <w:sz w:val="24"/>
          <w:szCs w:val="24"/>
          <w:lang w:val="en"/>
        </w:rPr>
        <w:t xml:space="preserve">The result of observation in the school </w:t>
      </w:r>
      <w:r w:rsidR="003223BC" w:rsidRPr="009941F2">
        <w:rPr>
          <w:sz w:val="24"/>
          <w:szCs w:val="24"/>
          <w:lang w:val="en"/>
        </w:rPr>
        <w:t xml:space="preserve">shows that </w:t>
      </w:r>
      <w:r w:rsidRPr="009941F2">
        <w:rPr>
          <w:sz w:val="24"/>
          <w:szCs w:val="24"/>
          <w:lang w:val="en"/>
        </w:rPr>
        <w:t xml:space="preserve">(1) the students are less enthusiastic to learn, (2) the learning is </w:t>
      </w:r>
      <w:r w:rsidR="003223BC" w:rsidRPr="009941F2">
        <w:rPr>
          <w:sz w:val="24"/>
          <w:szCs w:val="24"/>
          <w:lang w:val="en"/>
        </w:rPr>
        <w:t>teacher-</w:t>
      </w:r>
      <w:r w:rsidRPr="009941F2">
        <w:rPr>
          <w:sz w:val="24"/>
          <w:szCs w:val="24"/>
          <w:lang w:val="en"/>
        </w:rPr>
        <w:t xml:space="preserve">centered so that the students become </w:t>
      </w:r>
      <w:r w:rsidRPr="009941F2">
        <w:rPr>
          <w:sz w:val="24"/>
          <w:szCs w:val="24"/>
          <w:lang w:val="en"/>
        </w:rPr>
        <w:lastRenderedPageBreak/>
        <w:t xml:space="preserve">less active, (3) the students do not actively ask and answer </w:t>
      </w:r>
      <w:r w:rsidR="003223BC" w:rsidRPr="009941F2">
        <w:rPr>
          <w:sz w:val="24"/>
          <w:szCs w:val="24"/>
          <w:lang w:val="en"/>
        </w:rPr>
        <w:t xml:space="preserve">the teacher’s </w:t>
      </w:r>
      <w:r w:rsidRPr="009941F2">
        <w:rPr>
          <w:sz w:val="24"/>
          <w:szCs w:val="24"/>
          <w:lang w:val="en"/>
        </w:rPr>
        <w:t xml:space="preserve">questions, (4) students </w:t>
      </w:r>
      <w:r w:rsidR="003223BC" w:rsidRPr="009941F2">
        <w:rPr>
          <w:sz w:val="24"/>
          <w:szCs w:val="24"/>
          <w:lang w:val="en"/>
        </w:rPr>
        <w:t xml:space="preserve">find it </w:t>
      </w:r>
      <w:r w:rsidRPr="009941F2">
        <w:rPr>
          <w:sz w:val="24"/>
          <w:szCs w:val="24"/>
          <w:lang w:val="en"/>
        </w:rPr>
        <w:t xml:space="preserve">difficult to express opinions when discussing, (5) Students only listen to </w:t>
      </w:r>
      <w:r w:rsidR="003223BC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teacher</w:t>
      </w:r>
      <w:r w:rsidR="003223BC" w:rsidRPr="009941F2">
        <w:rPr>
          <w:sz w:val="24"/>
          <w:szCs w:val="24"/>
          <w:lang w:val="en"/>
        </w:rPr>
        <w:t>’s</w:t>
      </w:r>
      <w:r w:rsidRPr="009941F2">
        <w:rPr>
          <w:sz w:val="24"/>
          <w:szCs w:val="24"/>
          <w:lang w:val="en"/>
        </w:rPr>
        <w:t xml:space="preserve"> explanation and record what is requested by </w:t>
      </w:r>
      <w:r w:rsidR="003223BC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teacher so that </w:t>
      </w:r>
      <w:r w:rsidR="003223BC" w:rsidRPr="009941F2">
        <w:rPr>
          <w:sz w:val="24"/>
          <w:szCs w:val="24"/>
          <w:lang w:val="en"/>
        </w:rPr>
        <w:t xml:space="preserve">the students’ </w:t>
      </w:r>
      <w:r w:rsidRPr="009941F2">
        <w:rPr>
          <w:sz w:val="24"/>
          <w:szCs w:val="24"/>
          <w:lang w:val="en"/>
        </w:rPr>
        <w:lastRenderedPageBreak/>
        <w:t xml:space="preserve">ability to communicate </w:t>
      </w:r>
      <w:r w:rsidR="003223BC" w:rsidRPr="009941F2">
        <w:rPr>
          <w:sz w:val="24"/>
          <w:szCs w:val="24"/>
          <w:lang w:val="en"/>
        </w:rPr>
        <w:t xml:space="preserve">becomes </w:t>
      </w:r>
      <w:r w:rsidRPr="009941F2">
        <w:rPr>
          <w:sz w:val="24"/>
          <w:szCs w:val="24"/>
          <w:lang w:val="en"/>
        </w:rPr>
        <w:t xml:space="preserve">less developed, </w:t>
      </w:r>
      <w:r w:rsidR="003223BC" w:rsidRPr="009941F2">
        <w:rPr>
          <w:sz w:val="24"/>
          <w:szCs w:val="24"/>
          <w:lang w:val="en"/>
        </w:rPr>
        <w:t xml:space="preserve">and </w:t>
      </w:r>
      <w:r w:rsidRPr="009941F2">
        <w:rPr>
          <w:sz w:val="24"/>
          <w:szCs w:val="24"/>
          <w:lang w:val="en"/>
        </w:rPr>
        <w:t xml:space="preserve">(7) </w:t>
      </w:r>
      <w:r w:rsidR="003223BC" w:rsidRPr="009941F2">
        <w:rPr>
          <w:sz w:val="24"/>
          <w:szCs w:val="24"/>
          <w:lang w:val="en"/>
        </w:rPr>
        <w:t xml:space="preserve">the natural science </w:t>
      </w:r>
      <w:r w:rsidR="003F23ED" w:rsidRPr="009941F2">
        <w:rPr>
          <w:sz w:val="24"/>
          <w:szCs w:val="24"/>
          <w:lang w:val="en"/>
        </w:rPr>
        <w:t xml:space="preserve">students’ </w:t>
      </w:r>
      <w:r w:rsidR="003223BC" w:rsidRPr="009941F2">
        <w:rPr>
          <w:sz w:val="24"/>
          <w:szCs w:val="24"/>
          <w:lang w:val="en"/>
        </w:rPr>
        <w:t xml:space="preserve">learning outcomes are </w:t>
      </w:r>
      <w:r w:rsidR="00B45080" w:rsidRPr="009941F2">
        <w:rPr>
          <w:sz w:val="24"/>
          <w:szCs w:val="24"/>
          <w:lang w:val="en"/>
        </w:rPr>
        <w:t xml:space="preserve">still </w:t>
      </w:r>
      <w:r w:rsidR="003223BC" w:rsidRPr="009941F2">
        <w:rPr>
          <w:sz w:val="24"/>
          <w:szCs w:val="24"/>
          <w:lang w:val="en"/>
        </w:rPr>
        <w:t xml:space="preserve">below </w:t>
      </w:r>
      <w:r w:rsidR="003F23ED" w:rsidRPr="009941F2">
        <w:rPr>
          <w:sz w:val="24"/>
          <w:szCs w:val="24"/>
          <w:lang w:val="en"/>
        </w:rPr>
        <w:t xml:space="preserve">a </w:t>
      </w:r>
      <w:r w:rsidR="003223BC" w:rsidRPr="009941F2">
        <w:rPr>
          <w:sz w:val="24"/>
          <w:szCs w:val="24"/>
          <w:lang w:val="en"/>
        </w:rPr>
        <w:t xml:space="preserve">low passing grade of 75 </w:t>
      </w:r>
      <w:r w:rsidRPr="009941F2">
        <w:rPr>
          <w:sz w:val="24"/>
          <w:szCs w:val="24"/>
          <w:lang w:val="en"/>
        </w:rPr>
        <w:t xml:space="preserve">established by </w:t>
      </w:r>
      <w:r w:rsidR="00B45080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school</w:t>
      </w:r>
      <w:r w:rsidR="00B45080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as stated in </w:t>
      </w:r>
      <w:r w:rsidR="00B45080" w:rsidRPr="009941F2">
        <w:rPr>
          <w:sz w:val="24"/>
          <w:szCs w:val="24"/>
          <w:lang w:val="en"/>
        </w:rPr>
        <w:t xml:space="preserve">the following </w:t>
      </w:r>
      <w:r w:rsidRPr="009941F2">
        <w:rPr>
          <w:sz w:val="24"/>
          <w:szCs w:val="24"/>
          <w:lang w:val="en"/>
        </w:rPr>
        <w:t>table.</w:t>
      </w:r>
    </w:p>
    <w:p w:rsidR="001B188E" w:rsidRPr="009941F2" w:rsidRDefault="001B188E" w:rsidP="00E23796">
      <w:pPr>
        <w:pStyle w:val="NoSpacing"/>
        <w:ind w:firstLine="0"/>
        <w:jc w:val="center"/>
        <w:rPr>
          <w:sz w:val="24"/>
          <w:szCs w:val="24"/>
        </w:rPr>
        <w:sectPr w:rsidR="001B188E" w:rsidRPr="009941F2" w:rsidSect="001B188E">
          <w:type w:val="continuous"/>
          <w:pgSz w:w="11906" w:h="16838" w:code="9"/>
          <w:pgMar w:top="1701" w:right="1134" w:bottom="1134" w:left="1701" w:header="851" w:footer="851" w:gutter="0"/>
          <w:pgNumType w:start="1"/>
          <w:cols w:num="2" w:space="567"/>
          <w:docGrid w:linePitch="272"/>
        </w:sectPr>
      </w:pPr>
    </w:p>
    <w:p w:rsidR="00552E3A" w:rsidRPr="009941F2" w:rsidRDefault="00552E3A" w:rsidP="00E23796">
      <w:pPr>
        <w:pStyle w:val="NoSpacing"/>
        <w:ind w:firstLine="0"/>
        <w:jc w:val="center"/>
        <w:rPr>
          <w:sz w:val="24"/>
          <w:szCs w:val="24"/>
        </w:rPr>
      </w:pPr>
    </w:p>
    <w:p w:rsidR="008B01EF" w:rsidRPr="009941F2" w:rsidRDefault="008B01EF" w:rsidP="00E23796">
      <w:pPr>
        <w:pStyle w:val="NoSpacing"/>
        <w:ind w:firstLine="0"/>
        <w:jc w:val="center"/>
        <w:rPr>
          <w:sz w:val="24"/>
          <w:szCs w:val="24"/>
          <w:lang w:val="en-US"/>
        </w:rPr>
      </w:pPr>
      <w:r w:rsidRPr="009941F2">
        <w:rPr>
          <w:sz w:val="24"/>
          <w:szCs w:val="24"/>
        </w:rPr>
        <w:t>Tab</w:t>
      </w:r>
      <w:r w:rsidR="00B45080" w:rsidRPr="009941F2">
        <w:rPr>
          <w:sz w:val="24"/>
          <w:szCs w:val="24"/>
        </w:rPr>
        <w:t>le</w:t>
      </w:r>
      <w:r w:rsidRPr="009941F2">
        <w:rPr>
          <w:sz w:val="24"/>
          <w:szCs w:val="24"/>
        </w:rPr>
        <w:t xml:space="preserve"> 1. </w:t>
      </w:r>
      <w:r w:rsidR="00B45080" w:rsidRPr="009941F2">
        <w:rPr>
          <w:sz w:val="24"/>
          <w:szCs w:val="24"/>
        </w:rPr>
        <w:t xml:space="preserve">Average scores of natural science final test in the even semester of the </w:t>
      </w:r>
      <w:r w:rsidR="00CF0F38" w:rsidRPr="009941F2">
        <w:rPr>
          <w:sz w:val="24"/>
          <w:szCs w:val="24"/>
          <w:lang w:val="id-ID"/>
        </w:rPr>
        <w:t>2016/2017</w:t>
      </w:r>
      <w:r w:rsidR="00B45080" w:rsidRPr="009941F2">
        <w:rPr>
          <w:sz w:val="24"/>
          <w:szCs w:val="24"/>
          <w:lang w:val="en-US"/>
        </w:rPr>
        <w:t xml:space="preserve"> academic year</w:t>
      </w:r>
    </w:p>
    <w:p w:rsidR="005B4244" w:rsidRPr="009941F2" w:rsidRDefault="005B4244" w:rsidP="00E23796">
      <w:pPr>
        <w:pStyle w:val="NoSpacing"/>
        <w:ind w:firstLine="0"/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5"/>
        <w:gridCol w:w="1843"/>
      </w:tblGrid>
      <w:tr w:rsidR="008B01EF" w:rsidRPr="009941F2" w:rsidTr="00403072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8B01EF" w:rsidRPr="009941F2" w:rsidRDefault="00B4508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Class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8B01EF" w:rsidRPr="009941F2" w:rsidRDefault="00B4508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Number of Students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1EF" w:rsidRPr="009941F2" w:rsidRDefault="00B4508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Average Scores</w:t>
            </w:r>
          </w:p>
        </w:tc>
      </w:tr>
      <w:tr w:rsidR="008B01EF" w:rsidRPr="009941F2" w:rsidTr="00403072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VIII A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73</w:t>
            </w:r>
          </w:p>
        </w:tc>
      </w:tr>
      <w:tr w:rsidR="008B01EF" w:rsidRPr="009941F2" w:rsidTr="00403072">
        <w:trPr>
          <w:jc w:val="center"/>
        </w:trPr>
        <w:tc>
          <w:tcPr>
            <w:tcW w:w="2263" w:type="dxa"/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VIII B</w:t>
            </w:r>
          </w:p>
        </w:tc>
        <w:tc>
          <w:tcPr>
            <w:tcW w:w="2415" w:type="dxa"/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72</w:t>
            </w:r>
          </w:p>
        </w:tc>
      </w:tr>
      <w:tr w:rsidR="008B01EF" w:rsidRPr="009941F2" w:rsidTr="00403072">
        <w:trPr>
          <w:jc w:val="center"/>
        </w:trPr>
        <w:tc>
          <w:tcPr>
            <w:tcW w:w="2263" w:type="dxa"/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VIII C</w:t>
            </w:r>
          </w:p>
        </w:tc>
        <w:tc>
          <w:tcPr>
            <w:tcW w:w="2415" w:type="dxa"/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68</w:t>
            </w:r>
          </w:p>
        </w:tc>
      </w:tr>
      <w:tr w:rsidR="008B01EF" w:rsidRPr="009941F2" w:rsidTr="00403072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VIII D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1EF" w:rsidRPr="009941F2" w:rsidRDefault="008B01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65</w:t>
            </w:r>
          </w:p>
        </w:tc>
      </w:tr>
    </w:tbl>
    <w:p w:rsidR="00022155" w:rsidRPr="009941F2" w:rsidRDefault="00022155" w:rsidP="00E2379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1B188E" w:rsidRPr="009941F2" w:rsidRDefault="001B188E" w:rsidP="00746BD1">
      <w:pPr>
        <w:pStyle w:val="NoSpacing"/>
        <w:rPr>
          <w:sz w:val="24"/>
          <w:szCs w:val="24"/>
          <w:lang w:val="en"/>
        </w:rPr>
        <w:sectPr w:rsidR="001B188E" w:rsidRPr="009941F2" w:rsidSect="006D2735">
          <w:type w:val="continuous"/>
          <w:pgSz w:w="11906" w:h="16838" w:code="9"/>
          <w:pgMar w:top="1701" w:right="1134" w:bottom="1134" w:left="1701" w:header="851" w:footer="851" w:gutter="0"/>
          <w:pgNumType w:start="1"/>
          <w:cols w:space="567"/>
          <w:docGrid w:linePitch="272"/>
        </w:sectPr>
      </w:pPr>
    </w:p>
    <w:p w:rsidR="00C54853" w:rsidRPr="009941F2" w:rsidRDefault="00B45080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lastRenderedPageBreak/>
        <w:t xml:space="preserve">Table 1 shows </w:t>
      </w:r>
      <w:r w:rsidR="0009360D" w:rsidRPr="009941F2">
        <w:rPr>
          <w:sz w:val="24"/>
          <w:szCs w:val="24"/>
          <w:lang w:val="en"/>
        </w:rPr>
        <w:t xml:space="preserve">methods </w:t>
      </w:r>
      <w:r w:rsidRPr="009941F2">
        <w:rPr>
          <w:sz w:val="24"/>
          <w:szCs w:val="24"/>
          <w:lang w:val="en"/>
        </w:rPr>
        <w:t xml:space="preserve">and </w:t>
      </w:r>
      <w:r w:rsidR="003F23ED" w:rsidRPr="009941F2">
        <w:rPr>
          <w:sz w:val="24"/>
          <w:szCs w:val="24"/>
          <w:lang w:val="en"/>
        </w:rPr>
        <w:t xml:space="preserve">natural science </w:t>
      </w:r>
      <w:r w:rsidR="0009360D" w:rsidRPr="009941F2">
        <w:rPr>
          <w:sz w:val="24"/>
          <w:szCs w:val="24"/>
          <w:lang w:val="en"/>
        </w:rPr>
        <w:t>student</w:t>
      </w:r>
      <w:r w:rsidRPr="009941F2">
        <w:rPr>
          <w:sz w:val="24"/>
          <w:szCs w:val="24"/>
          <w:lang w:val="en"/>
        </w:rPr>
        <w:t>s’</w:t>
      </w:r>
      <w:r w:rsidR="0009360D" w:rsidRPr="009941F2">
        <w:rPr>
          <w:sz w:val="24"/>
          <w:szCs w:val="24"/>
          <w:lang w:val="en"/>
        </w:rPr>
        <w:t xml:space="preserve"> learning outcomes</w:t>
      </w:r>
      <w:r w:rsidRPr="009941F2">
        <w:rPr>
          <w:sz w:val="24"/>
          <w:szCs w:val="24"/>
          <w:lang w:val="en"/>
        </w:rPr>
        <w:t>.</w:t>
      </w:r>
      <w:r w:rsidR="0009360D" w:rsidRPr="009941F2">
        <w:rPr>
          <w:sz w:val="24"/>
          <w:szCs w:val="24"/>
          <w:lang w:val="en"/>
        </w:rPr>
        <w:t xml:space="preserve"> Less </w:t>
      </w:r>
      <w:r w:rsidR="003863B1" w:rsidRPr="009941F2">
        <w:rPr>
          <w:sz w:val="24"/>
          <w:szCs w:val="24"/>
          <w:lang w:val="en"/>
        </w:rPr>
        <w:t xml:space="preserve">effective </w:t>
      </w:r>
      <w:r w:rsidR="0009360D" w:rsidRPr="009941F2">
        <w:rPr>
          <w:sz w:val="24"/>
          <w:szCs w:val="24"/>
          <w:lang w:val="en"/>
        </w:rPr>
        <w:t xml:space="preserve">learning methods </w:t>
      </w:r>
      <w:r w:rsidR="003863B1" w:rsidRPr="009941F2">
        <w:rPr>
          <w:sz w:val="24"/>
          <w:szCs w:val="24"/>
          <w:lang w:val="en"/>
        </w:rPr>
        <w:t xml:space="preserve">can make </w:t>
      </w:r>
      <w:r w:rsidR="0009360D" w:rsidRPr="009941F2">
        <w:rPr>
          <w:sz w:val="24"/>
          <w:szCs w:val="24"/>
          <w:lang w:val="en"/>
        </w:rPr>
        <w:t>students active</w:t>
      </w:r>
      <w:r w:rsidR="003863B1" w:rsidRPr="009941F2">
        <w:rPr>
          <w:sz w:val="24"/>
          <w:szCs w:val="24"/>
          <w:lang w:val="en"/>
        </w:rPr>
        <w:t xml:space="preserve"> in </w:t>
      </w:r>
      <w:r w:rsidR="0009360D" w:rsidRPr="009941F2">
        <w:rPr>
          <w:sz w:val="24"/>
          <w:szCs w:val="24"/>
          <w:lang w:val="en"/>
        </w:rPr>
        <w:t>communicat</w:t>
      </w:r>
      <w:r w:rsidR="003863B1" w:rsidRPr="009941F2">
        <w:rPr>
          <w:sz w:val="24"/>
          <w:szCs w:val="24"/>
          <w:lang w:val="en"/>
        </w:rPr>
        <w:t xml:space="preserve">ing, but at the same time their </w:t>
      </w:r>
      <w:r w:rsidR="0009360D" w:rsidRPr="009941F2">
        <w:rPr>
          <w:sz w:val="24"/>
          <w:szCs w:val="24"/>
          <w:lang w:val="en"/>
        </w:rPr>
        <w:t xml:space="preserve">learning outcomes </w:t>
      </w:r>
      <w:r w:rsidR="003863B1" w:rsidRPr="009941F2">
        <w:rPr>
          <w:sz w:val="24"/>
          <w:szCs w:val="24"/>
          <w:lang w:val="en"/>
        </w:rPr>
        <w:t xml:space="preserve">fail to reach </w:t>
      </w:r>
      <w:r w:rsidR="0009360D" w:rsidRPr="009941F2">
        <w:rPr>
          <w:sz w:val="24"/>
          <w:szCs w:val="24"/>
          <w:lang w:val="en"/>
        </w:rPr>
        <w:t xml:space="preserve">specified </w:t>
      </w:r>
      <w:r w:rsidR="003863B1" w:rsidRPr="009941F2">
        <w:rPr>
          <w:sz w:val="24"/>
          <w:szCs w:val="24"/>
          <w:lang w:val="en"/>
        </w:rPr>
        <w:t xml:space="preserve">learning </w:t>
      </w:r>
      <w:r w:rsidR="0009360D" w:rsidRPr="009941F2">
        <w:rPr>
          <w:sz w:val="24"/>
          <w:szCs w:val="24"/>
          <w:lang w:val="en"/>
        </w:rPr>
        <w:t xml:space="preserve">targets. With such conditions, it is necessary to improve the learning strategies that will be applied. Learning </w:t>
      </w:r>
      <w:r w:rsidR="003F23ED" w:rsidRPr="009941F2">
        <w:rPr>
          <w:sz w:val="24"/>
          <w:szCs w:val="24"/>
          <w:lang w:val="en"/>
        </w:rPr>
        <w:t xml:space="preserve">a </w:t>
      </w:r>
      <w:r w:rsidR="003863B1" w:rsidRPr="009941F2">
        <w:rPr>
          <w:sz w:val="24"/>
          <w:szCs w:val="24"/>
          <w:lang w:val="en"/>
        </w:rPr>
        <w:t xml:space="preserve">natural </w:t>
      </w:r>
      <w:r w:rsidR="0009360D" w:rsidRPr="009941F2">
        <w:rPr>
          <w:sz w:val="24"/>
          <w:szCs w:val="24"/>
          <w:lang w:val="en"/>
        </w:rPr>
        <w:t xml:space="preserve">science </w:t>
      </w:r>
      <w:r w:rsidR="003F23ED" w:rsidRPr="009941F2">
        <w:rPr>
          <w:sz w:val="24"/>
          <w:szCs w:val="24"/>
          <w:lang w:val="en"/>
        </w:rPr>
        <w:t>i</w:t>
      </w:r>
      <w:r w:rsidR="0009360D" w:rsidRPr="009941F2">
        <w:rPr>
          <w:sz w:val="24"/>
          <w:szCs w:val="24"/>
          <w:lang w:val="en"/>
        </w:rPr>
        <w:t>s a process</w:t>
      </w:r>
      <w:r w:rsidR="003F23ED" w:rsidRPr="009941F2">
        <w:rPr>
          <w:sz w:val="24"/>
          <w:szCs w:val="24"/>
          <w:lang w:val="en"/>
        </w:rPr>
        <w:t xml:space="preserve"> to focus</w:t>
      </w:r>
      <w:r w:rsidR="003863B1" w:rsidRPr="009941F2">
        <w:rPr>
          <w:sz w:val="24"/>
          <w:szCs w:val="24"/>
          <w:lang w:val="en"/>
        </w:rPr>
        <w:t xml:space="preserve"> on </w:t>
      </w:r>
      <w:r w:rsidR="0009360D" w:rsidRPr="009941F2">
        <w:rPr>
          <w:sz w:val="24"/>
          <w:szCs w:val="24"/>
          <w:lang w:val="en"/>
        </w:rPr>
        <w:t xml:space="preserve">the </w:t>
      </w:r>
      <w:r w:rsidR="003863B1" w:rsidRPr="009941F2">
        <w:rPr>
          <w:sz w:val="24"/>
          <w:szCs w:val="24"/>
          <w:lang w:val="en"/>
        </w:rPr>
        <w:t xml:space="preserve">direct </w:t>
      </w:r>
      <w:r w:rsidR="0009360D" w:rsidRPr="009941F2">
        <w:rPr>
          <w:sz w:val="24"/>
          <w:szCs w:val="24"/>
          <w:lang w:val="en"/>
        </w:rPr>
        <w:t>experience through the use of process skills</w:t>
      </w:r>
      <w:r w:rsidR="003863B1" w:rsidRPr="009941F2">
        <w:rPr>
          <w:sz w:val="24"/>
          <w:szCs w:val="24"/>
          <w:lang w:val="en"/>
        </w:rPr>
        <w:t xml:space="preserve"> as </w:t>
      </w:r>
      <w:r w:rsidR="0009360D" w:rsidRPr="009941F2">
        <w:rPr>
          <w:sz w:val="24"/>
          <w:szCs w:val="24"/>
          <w:lang w:val="en"/>
        </w:rPr>
        <w:t xml:space="preserve">one of </w:t>
      </w:r>
      <w:r w:rsidR="003863B1" w:rsidRPr="009941F2">
        <w:rPr>
          <w:sz w:val="24"/>
          <w:szCs w:val="24"/>
          <w:lang w:val="en"/>
        </w:rPr>
        <w:t xml:space="preserve">the </w:t>
      </w:r>
      <w:r w:rsidR="0009360D" w:rsidRPr="009941F2">
        <w:rPr>
          <w:sz w:val="24"/>
          <w:szCs w:val="24"/>
          <w:lang w:val="en"/>
        </w:rPr>
        <w:t>effort</w:t>
      </w:r>
      <w:r w:rsidR="003863B1" w:rsidRPr="009941F2">
        <w:rPr>
          <w:sz w:val="24"/>
          <w:szCs w:val="24"/>
          <w:lang w:val="en"/>
        </w:rPr>
        <w:t>s</w:t>
      </w:r>
      <w:r w:rsidR="0009360D" w:rsidRPr="009941F2">
        <w:rPr>
          <w:sz w:val="24"/>
          <w:szCs w:val="24"/>
          <w:lang w:val="en"/>
        </w:rPr>
        <w:t xml:space="preserve"> to improve </w:t>
      </w:r>
      <w:r w:rsidR="003863B1" w:rsidRPr="009941F2">
        <w:rPr>
          <w:sz w:val="24"/>
          <w:szCs w:val="24"/>
          <w:lang w:val="en"/>
        </w:rPr>
        <w:t xml:space="preserve">natural </w:t>
      </w:r>
      <w:r w:rsidR="0009360D" w:rsidRPr="009941F2">
        <w:rPr>
          <w:sz w:val="24"/>
          <w:szCs w:val="24"/>
          <w:lang w:val="en"/>
        </w:rPr>
        <w:t xml:space="preserve">science learning </w:t>
      </w:r>
      <w:r w:rsidR="003863B1" w:rsidRPr="009941F2">
        <w:rPr>
          <w:sz w:val="24"/>
          <w:szCs w:val="24"/>
          <w:lang w:val="en"/>
        </w:rPr>
        <w:t xml:space="preserve">outcomes. </w:t>
      </w:r>
      <w:r w:rsidR="00C54853" w:rsidRPr="009941F2">
        <w:rPr>
          <w:sz w:val="24"/>
          <w:szCs w:val="24"/>
          <w:lang w:val="en"/>
        </w:rPr>
        <w:t xml:space="preserve">As a variable, </w:t>
      </w:r>
      <w:r w:rsidR="0009360D" w:rsidRPr="009941F2">
        <w:rPr>
          <w:sz w:val="24"/>
          <w:szCs w:val="24"/>
          <w:lang w:val="en"/>
        </w:rPr>
        <w:t xml:space="preserve">communication skills need to </w:t>
      </w:r>
      <w:r w:rsidR="003F23ED" w:rsidRPr="009941F2">
        <w:rPr>
          <w:sz w:val="24"/>
          <w:szCs w:val="24"/>
          <w:lang w:val="en"/>
        </w:rPr>
        <w:t xml:space="preserve">be </w:t>
      </w:r>
      <w:r w:rsidR="0009360D" w:rsidRPr="009941F2">
        <w:rPr>
          <w:sz w:val="24"/>
          <w:szCs w:val="24"/>
          <w:lang w:val="en"/>
        </w:rPr>
        <w:t>presented as a controller approach to</w:t>
      </w:r>
      <w:r w:rsidR="00C54853" w:rsidRPr="009941F2">
        <w:rPr>
          <w:sz w:val="24"/>
          <w:szCs w:val="24"/>
          <w:lang w:val="en"/>
        </w:rPr>
        <w:t>ward</w:t>
      </w:r>
      <w:r w:rsidR="0009360D" w:rsidRPr="009941F2">
        <w:rPr>
          <w:sz w:val="24"/>
          <w:szCs w:val="24"/>
          <w:lang w:val="en"/>
        </w:rPr>
        <w:t xml:space="preserve"> </w:t>
      </w:r>
      <w:r w:rsidR="00C54853" w:rsidRPr="009941F2">
        <w:rPr>
          <w:sz w:val="24"/>
          <w:szCs w:val="24"/>
          <w:lang w:val="en"/>
        </w:rPr>
        <w:t xml:space="preserve">the </w:t>
      </w:r>
      <w:r w:rsidR="0009360D" w:rsidRPr="009941F2">
        <w:rPr>
          <w:sz w:val="24"/>
          <w:szCs w:val="24"/>
          <w:lang w:val="en"/>
        </w:rPr>
        <w:t>process skills used.</w:t>
      </w:r>
    </w:p>
    <w:p w:rsidR="0009360D" w:rsidRPr="009941F2" w:rsidRDefault="0009360D" w:rsidP="00746BD1">
      <w:pPr>
        <w:pStyle w:val="NoSpacing"/>
        <w:rPr>
          <w:sz w:val="24"/>
          <w:szCs w:val="24"/>
        </w:rPr>
      </w:pPr>
      <w:r w:rsidRPr="009941F2">
        <w:rPr>
          <w:sz w:val="24"/>
          <w:szCs w:val="24"/>
          <w:lang w:val="en"/>
        </w:rPr>
        <w:t xml:space="preserve">On this occasion, </w:t>
      </w:r>
      <w:r w:rsidR="004E315A" w:rsidRPr="009941F2">
        <w:rPr>
          <w:sz w:val="24"/>
          <w:szCs w:val="24"/>
          <w:lang w:val="en"/>
        </w:rPr>
        <w:t xml:space="preserve">we are </w:t>
      </w:r>
      <w:r w:rsidRPr="009941F2">
        <w:rPr>
          <w:sz w:val="24"/>
          <w:szCs w:val="24"/>
          <w:lang w:val="en"/>
        </w:rPr>
        <w:t xml:space="preserve">interested </w:t>
      </w:r>
      <w:r w:rsidR="00C54853" w:rsidRPr="009941F2">
        <w:rPr>
          <w:sz w:val="24"/>
          <w:szCs w:val="24"/>
          <w:lang w:val="en"/>
        </w:rPr>
        <w:t xml:space="preserve">in describing </w:t>
      </w:r>
      <w:r w:rsidR="004E315A" w:rsidRPr="009941F2">
        <w:rPr>
          <w:sz w:val="24"/>
          <w:szCs w:val="24"/>
          <w:lang w:val="en"/>
        </w:rPr>
        <w:t xml:space="preserve">(a) </w:t>
      </w:r>
      <w:r w:rsidR="00C54853" w:rsidRPr="009941F2">
        <w:rPr>
          <w:sz w:val="24"/>
          <w:szCs w:val="24"/>
          <w:lang w:val="en"/>
        </w:rPr>
        <w:t xml:space="preserve">natural </w:t>
      </w:r>
      <w:r w:rsidRPr="009941F2">
        <w:rPr>
          <w:sz w:val="24"/>
          <w:szCs w:val="24"/>
          <w:lang w:val="en"/>
        </w:rPr>
        <w:t xml:space="preserve">science </w:t>
      </w:r>
      <w:r w:rsidR="003F23ED" w:rsidRPr="009941F2">
        <w:rPr>
          <w:sz w:val="24"/>
          <w:szCs w:val="24"/>
          <w:lang w:val="en"/>
        </w:rPr>
        <w:t xml:space="preserve">students’ </w:t>
      </w:r>
      <w:r w:rsidRPr="009941F2">
        <w:rPr>
          <w:sz w:val="24"/>
          <w:szCs w:val="24"/>
          <w:lang w:val="en"/>
        </w:rPr>
        <w:t xml:space="preserve">learning </w:t>
      </w:r>
      <w:r w:rsidR="00C54853" w:rsidRPr="009941F2">
        <w:rPr>
          <w:sz w:val="24"/>
          <w:szCs w:val="24"/>
          <w:lang w:val="en"/>
        </w:rPr>
        <w:t xml:space="preserve">outcomes </w:t>
      </w:r>
      <w:r w:rsidR="004E315A" w:rsidRPr="009941F2">
        <w:rPr>
          <w:sz w:val="24"/>
          <w:szCs w:val="24"/>
          <w:lang w:val="en"/>
        </w:rPr>
        <w:t xml:space="preserve">in </w:t>
      </w:r>
      <w:r w:rsidR="003F23ED" w:rsidRPr="009941F2">
        <w:rPr>
          <w:sz w:val="24"/>
          <w:szCs w:val="24"/>
          <w:lang w:val="en"/>
        </w:rPr>
        <w:t xml:space="preserve">SMP </w:t>
      </w:r>
      <w:proofErr w:type="spellStart"/>
      <w:r w:rsidR="003F23ED" w:rsidRPr="009941F2">
        <w:rPr>
          <w:sz w:val="24"/>
          <w:szCs w:val="24"/>
          <w:lang w:val="en"/>
        </w:rPr>
        <w:t>Negeri</w:t>
      </w:r>
      <w:proofErr w:type="spellEnd"/>
      <w:r w:rsidR="003F23ED" w:rsidRPr="009941F2">
        <w:rPr>
          <w:sz w:val="24"/>
          <w:szCs w:val="24"/>
          <w:lang w:val="en"/>
        </w:rPr>
        <w:t xml:space="preserve"> 11, </w:t>
      </w:r>
      <w:r w:rsidR="00E01551" w:rsidRPr="009941F2">
        <w:rPr>
          <w:sz w:val="24"/>
          <w:szCs w:val="24"/>
          <w:lang w:val="en"/>
        </w:rPr>
        <w:t xml:space="preserve">Yogyakarta </w:t>
      </w:r>
      <w:r w:rsidR="004E315A" w:rsidRPr="009941F2">
        <w:rPr>
          <w:sz w:val="24"/>
          <w:szCs w:val="24"/>
          <w:lang w:val="en"/>
        </w:rPr>
        <w:t xml:space="preserve">in the 2016/2017 academic year; (b) a difference between </w:t>
      </w:r>
      <w:r w:rsidRPr="009941F2">
        <w:rPr>
          <w:sz w:val="24"/>
          <w:szCs w:val="24"/>
          <w:lang w:val="en"/>
        </w:rPr>
        <w:t xml:space="preserve">the </w:t>
      </w:r>
      <w:r w:rsidR="004E315A" w:rsidRPr="009941F2">
        <w:rPr>
          <w:sz w:val="24"/>
          <w:szCs w:val="24"/>
          <w:lang w:val="en"/>
        </w:rPr>
        <w:t xml:space="preserve">natural science </w:t>
      </w:r>
      <w:r w:rsidRPr="009941F2">
        <w:rPr>
          <w:sz w:val="24"/>
          <w:szCs w:val="24"/>
          <w:lang w:val="en"/>
        </w:rPr>
        <w:t xml:space="preserve">learning </w:t>
      </w:r>
      <w:r w:rsidR="004E315A" w:rsidRPr="009941F2">
        <w:rPr>
          <w:sz w:val="24"/>
          <w:szCs w:val="24"/>
          <w:lang w:val="en"/>
        </w:rPr>
        <w:t xml:space="preserve">outcomes </w:t>
      </w:r>
      <w:r w:rsidRPr="009941F2">
        <w:rPr>
          <w:sz w:val="24"/>
          <w:szCs w:val="24"/>
          <w:lang w:val="en"/>
        </w:rPr>
        <w:t xml:space="preserve">using </w:t>
      </w:r>
      <w:r w:rsidR="004E315A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process skill</w:t>
      </w:r>
      <w:r w:rsidR="004E315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and </w:t>
      </w:r>
      <w:r w:rsidR="004E315A" w:rsidRPr="009941F2">
        <w:rPr>
          <w:sz w:val="24"/>
          <w:szCs w:val="24"/>
          <w:lang w:val="en"/>
        </w:rPr>
        <w:t xml:space="preserve">an </w:t>
      </w:r>
      <w:r w:rsidRPr="009941F2">
        <w:rPr>
          <w:sz w:val="24"/>
          <w:szCs w:val="24"/>
          <w:lang w:val="en"/>
        </w:rPr>
        <w:t xml:space="preserve">expository approach in terms of </w:t>
      </w:r>
      <w:r w:rsidR="003F23ED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communication ability, and </w:t>
      </w:r>
      <w:r w:rsidR="004E315A" w:rsidRPr="009941F2">
        <w:rPr>
          <w:sz w:val="24"/>
          <w:szCs w:val="24"/>
          <w:lang w:val="en"/>
        </w:rPr>
        <w:t xml:space="preserve">(c) an </w:t>
      </w:r>
      <w:r w:rsidRPr="009941F2">
        <w:rPr>
          <w:sz w:val="24"/>
          <w:szCs w:val="24"/>
          <w:lang w:val="en"/>
        </w:rPr>
        <w:t xml:space="preserve">influence of </w:t>
      </w:r>
      <w:r w:rsidR="004E315A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process skill</w:t>
      </w:r>
      <w:r w:rsidR="004E315A" w:rsidRPr="009941F2">
        <w:rPr>
          <w:sz w:val="24"/>
          <w:szCs w:val="24"/>
          <w:lang w:val="en"/>
        </w:rPr>
        <w:t xml:space="preserve">s approach on the natural science students’ </w:t>
      </w:r>
      <w:r w:rsidRPr="009941F2">
        <w:rPr>
          <w:sz w:val="24"/>
          <w:szCs w:val="24"/>
          <w:lang w:val="en"/>
        </w:rPr>
        <w:t xml:space="preserve">learning </w:t>
      </w:r>
      <w:r w:rsidR="004E315A" w:rsidRPr="009941F2">
        <w:rPr>
          <w:sz w:val="24"/>
          <w:szCs w:val="24"/>
          <w:lang w:val="en"/>
        </w:rPr>
        <w:t xml:space="preserve">outcomes. </w:t>
      </w:r>
    </w:p>
    <w:p w:rsidR="00FF4128" w:rsidRPr="009941F2" w:rsidRDefault="00FF4128" w:rsidP="00E23796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7DE5" w:rsidRPr="00133CA1" w:rsidRDefault="00D07233" w:rsidP="00133CA1">
      <w:pPr>
        <w:pStyle w:val="NoSpacing"/>
        <w:numPr>
          <w:ilvl w:val="0"/>
          <w:numId w:val="43"/>
        </w:numPr>
        <w:ind w:left="284" w:hanging="284"/>
        <w:rPr>
          <w:b/>
          <w:sz w:val="24"/>
          <w:szCs w:val="24"/>
          <w:lang w:val="fr-LU"/>
        </w:rPr>
      </w:pPr>
      <w:r w:rsidRPr="00133CA1">
        <w:rPr>
          <w:b/>
          <w:sz w:val="24"/>
          <w:szCs w:val="24"/>
        </w:rPr>
        <w:t>Method</w:t>
      </w:r>
    </w:p>
    <w:p w:rsidR="00133CA1" w:rsidRPr="009941F2" w:rsidRDefault="00133CA1" w:rsidP="00133CA1">
      <w:pPr>
        <w:pStyle w:val="NoSpacing"/>
        <w:ind w:left="284" w:firstLine="0"/>
        <w:rPr>
          <w:b/>
          <w:sz w:val="24"/>
          <w:szCs w:val="24"/>
          <w:lang w:val="fr-LU"/>
        </w:rPr>
      </w:pPr>
    </w:p>
    <w:p w:rsidR="00D74661" w:rsidRPr="009941F2" w:rsidRDefault="00694092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This is </w:t>
      </w:r>
      <w:r w:rsidR="00E01551" w:rsidRPr="009941F2">
        <w:rPr>
          <w:sz w:val="24"/>
          <w:szCs w:val="24"/>
          <w:lang w:val="en"/>
        </w:rPr>
        <w:t>a q</w:t>
      </w:r>
      <w:r w:rsidRPr="009941F2">
        <w:rPr>
          <w:sz w:val="24"/>
          <w:szCs w:val="24"/>
          <w:lang w:val="en"/>
        </w:rPr>
        <w:t>uasi</w:t>
      </w:r>
      <w:r w:rsidR="00E01551" w:rsidRPr="009941F2">
        <w:rPr>
          <w:sz w:val="24"/>
          <w:szCs w:val="24"/>
          <w:lang w:val="en"/>
        </w:rPr>
        <w:t>-e</w:t>
      </w:r>
      <w:r w:rsidRPr="009941F2">
        <w:rPr>
          <w:sz w:val="24"/>
          <w:szCs w:val="24"/>
          <w:lang w:val="en"/>
        </w:rPr>
        <w:t xml:space="preserve">xperiment or </w:t>
      </w:r>
      <w:r w:rsidR="00E01551" w:rsidRPr="009941F2">
        <w:rPr>
          <w:sz w:val="24"/>
          <w:szCs w:val="24"/>
          <w:lang w:val="en"/>
        </w:rPr>
        <w:t>a quasi-</w:t>
      </w:r>
      <w:r w:rsidRPr="009941F2">
        <w:rPr>
          <w:sz w:val="24"/>
          <w:szCs w:val="24"/>
          <w:lang w:val="en"/>
        </w:rPr>
        <w:t xml:space="preserve">research conducted in SMP </w:t>
      </w:r>
      <w:proofErr w:type="spellStart"/>
      <w:r w:rsidRPr="009941F2">
        <w:rPr>
          <w:sz w:val="24"/>
          <w:szCs w:val="24"/>
          <w:lang w:val="en"/>
        </w:rPr>
        <w:t>Negeri</w:t>
      </w:r>
      <w:proofErr w:type="spellEnd"/>
      <w:r w:rsidRPr="009941F2">
        <w:rPr>
          <w:sz w:val="24"/>
          <w:szCs w:val="24"/>
          <w:lang w:val="en"/>
        </w:rPr>
        <w:t xml:space="preserve"> 11</w:t>
      </w:r>
      <w:r w:rsidR="003F23ED" w:rsidRPr="009941F2">
        <w:rPr>
          <w:sz w:val="24"/>
          <w:szCs w:val="24"/>
          <w:lang w:val="en"/>
        </w:rPr>
        <w:t xml:space="preserve">, </w:t>
      </w:r>
      <w:r w:rsidRPr="009941F2">
        <w:rPr>
          <w:sz w:val="24"/>
          <w:szCs w:val="24"/>
          <w:lang w:val="en"/>
        </w:rPr>
        <w:t xml:space="preserve">Yogyakarta in even semester of </w:t>
      </w:r>
      <w:r w:rsidR="00E01551" w:rsidRPr="009941F2">
        <w:rPr>
          <w:sz w:val="24"/>
          <w:szCs w:val="24"/>
          <w:lang w:val="en"/>
        </w:rPr>
        <w:t xml:space="preserve">the 2016/2017 </w:t>
      </w:r>
      <w:r w:rsidRPr="009941F2">
        <w:rPr>
          <w:sz w:val="24"/>
          <w:szCs w:val="24"/>
          <w:lang w:val="en"/>
        </w:rPr>
        <w:t xml:space="preserve">academic year. </w:t>
      </w:r>
      <w:r w:rsidR="00D7466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 xml:space="preserve">his study used </w:t>
      </w:r>
      <w:r w:rsidRPr="009941F2">
        <w:rPr>
          <w:sz w:val="24"/>
          <w:szCs w:val="24"/>
          <w:lang w:val="en"/>
        </w:rPr>
        <w:lastRenderedPageBreak/>
        <w:t xml:space="preserve">three variables, namely (1) independent variable in the form of </w:t>
      </w:r>
      <w:r w:rsidR="00D74661" w:rsidRPr="009941F2">
        <w:rPr>
          <w:sz w:val="24"/>
          <w:szCs w:val="24"/>
          <w:lang w:val="en"/>
        </w:rPr>
        <w:t xml:space="preserve">a process skills </w:t>
      </w:r>
      <w:r w:rsidRPr="009941F2">
        <w:rPr>
          <w:sz w:val="24"/>
          <w:szCs w:val="24"/>
          <w:lang w:val="en"/>
        </w:rPr>
        <w:t>ap</w:t>
      </w:r>
      <w:r w:rsidR="00D74661" w:rsidRPr="009941F2">
        <w:rPr>
          <w:sz w:val="24"/>
          <w:szCs w:val="24"/>
          <w:lang w:val="en"/>
        </w:rPr>
        <w:t>proach, (2) dependent variable a</w:t>
      </w:r>
      <w:r w:rsidRPr="009941F2">
        <w:rPr>
          <w:sz w:val="24"/>
          <w:szCs w:val="24"/>
          <w:lang w:val="en"/>
        </w:rPr>
        <w:t xml:space="preserve">s the </w:t>
      </w:r>
      <w:r w:rsidR="00D74661" w:rsidRPr="009941F2">
        <w:rPr>
          <w:sz w:val="24"/>
          <w:szCs w:val="24"/>
          <w:lang w:val="en"/>
        </w:rPr>
        <w:t xml:space="preserve">outcomes </w:t>
      </w:r>
      <w:r w:rsidRPr="009941F2">
        <w:rPr>
          <w:sz w:val="24"/>
          <w:szCs w:val="24"/>
          <w:lang w:val="en"/>
        </w:rPr>
        <w:t xml:space="preserve">of </w:t>
      </w:r>
      <w:r w:rsidR="00D74661" w:rsidRPr="009941F2">
        <w:rPr>
          <w:sz w:val="24"/>
          <w:szCs w:val="24"/>
          <w:lang w:val="en"/>
        </w:rPr>
        <w:t xml:space="preserve">natural </w:t>
      </w:r>
      <w:r w:rsidRPr="009941F2">
        <w:rPr>
          <w:sz w:val="24"/>
          <w:szCs w:val="24"/>
          <w:lang w:val="en"/>
        </w:rPr>
        <w:t>science learning, and (</w:t>
      </w:r>
      <w:r w:rsidR="00D74661" w:rsidRPr="009941F2">
        <w:rPr>
          <w:sz w:val="24"/>
          <w:szCs w:val="24"/>
          <w:lang w:val="en"/>
        </w:rPr>
        <w:t xml:space="preserve">3) covariate variable (control) pertaining to </w:t>
      </w:r>
      <w:r w:rsidR="003F23ED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communication ability. The design of this research </w:t>
      </w:r>
      <w:r w:rsidR="00D74661" w:rsidRPr="009941F2">
        <w:rPr>
          <w:sz w:val="24"/>
          <w:szCs w:val="24"/>
          <w:lang w:val="en"/>
        </w:rPr>
        <w:t xml:space="preserve">deals with </w:t>
      </w:r>
      <w:r w:rsidRPr="009941F2">
        <w:rPr>
          <w:sz w:val="24"/>
          <w:szCs w:val="24"/>
          <w:lang w:val="en"/>
        </w:rPr>
        <w:t xml:space="preserve">the </w:t>
      </w:r>
      <w:r w:rsidR="00D74661" w:rsidRPr="009941F2">
        <w:rPr>
          <w:sz w:val="24"/>
          <w:szCs w:val="24"/>
          <w:lang w:val="en"/>
        </w:rPr>
        <w:t xml:space="preserve">influence </w:t>
      </w:r>
      <w:r w:rsidRPr="009941F2">
        <w:rPr>
          <w:sz w:val="24"/>
          <w:szCs w:val="24"/>
          <w:lang w:val="en"/>
        </w:rPr>
        <w:t xml:space="preserve">of </w:t>
      </w:r>
      <w:r w:rsidR="00D74661" w:rsidRPr="009941F2">
        <w:rPr>
          <w:sz w:val="24"/>
          <w:szCs w:val="24"/>
          <w:lang w:val="en"/>
        </w:rPr>
        <w:t xml:space="preserve">natural </w:t>
      </w:r>
      <w:r w:rsidRPr="009941F2">
        <w:rPr>
          <w:sz w:val="24"/>
          <w:szCs w:val="24"/>
          <w:lang w:val="en"/>
        </w:rPr>
        <w:t>science</w:t>
      </w:r>
      <w:r w:rsidR="002B6892" w:rsidRPr="009941F2">
        <w:rPr>
          <w:sz w:val="24"/>
          <w:szCs w:val="24"/>
          <w:lang w:val="en"/>
        </w:rPr>
        <w:t xml:space="preserve"> students’</w:t>
      </w:r>
      <w:r w:rsidRPr="009941F2">
        <w:rPr>
          <w:sz w:val="24"/>
          <w:szCs w:val="24"/>
          <w:lang w:val="en"/>
        </w:rPr>
        <w:t xml:space="preserve"> learning outcomes us</w:t>
      </w:r>
      <w:r w:rsidR="002B6892" w:rsidRPr="009941F2">
        <w:rPr>
          <w:sz w:val="24"/>
          <w:szCs w:val="24"/>
          <w:lang w:val="en"/>
        </w:rPr>
        <w:t xml:space="preserve">ing </w:t>
      </w:r>
      <w:r w:rsidR="00D74661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process skill</w:t>
      </w:r>
      <w:r w:rsidR="00D74661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and </w:t>
      </w:r>
      <w:r w:rsidR="00D74661" w:rsidRPr="009941F2">
        <w:rPr>
          <w:sz w:val="24"/>
          <w:szCs w:val="24"/>
          <w:lang w:val="en"/>
        </w:rPr>
        <w:t xml:space="preserve">an </w:t>
      </w:r>
      <w:r w:rsidRPr="009941F2">
        <w:rPr>
          <w:sz w:val="24"/>
          <w:szCs w:val="24"/>
          <w:lang w:val="en"/>
        </w:rPr>
        <w:t>expository approach by controlling communication skill</w:t>
      </w:r>
      <w:r w:rsidR="00D74661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>.</w:t>
      </w:r>
    </w:p>
    <w:p w:rsidR="00BB17A1" w:rsidRPr="009941F2" w:rsidRDefault="00694092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The </w:t>
      </w:r>
      <w:r w:rsidR="0068736B" w:rsidRPr="009941F2">
        <w:rPr>
          <w:sz w:val="24"/>
          <w:szCs w:val="24"/>
          <w:lang w:val="en"/>
        </w:rPr>
        <w:t xml:space="preserve">total </w:t>
      </w:r>
      <w:r w:rsidRPr="009941F2">
        <w:rPr>
          <w:sz w:val="24"/>
          <w:szCs w:val="24"/>
          <w:lang w:val="en"/>
        </w:rPr>
        <w:t xml:space="preserve">population of this study is </w:t>
      </w:r>
      <w:r w:rsidR="00D74661" w:rsidRPr="009941F2">
        <w:rPr>
          <w:sz w:val="24"/>
          <w:szCs w:val="24"/>
          <w:lang w:val="en"/>
        </w:rPr>
        <w:t>136</w:t>
      </w:r>
      <w:r w:rsidRPr="009941F2">
        <w:rPr>
          <w:sz w:val="24"/>
          <w:szCs w:val="24"/>
          <w:lang w:val="en"/>
        </w:rPr>
        <w:t xml:space="preserve"> students of class VIII </w:t>
      </w:r>
      <w:r w:rsidR="00D74661" w:rsidRPr="009941F2">
        <w:rPr>
          <w:sz w:val="24"/>
          <w:szCs w:val="24"/>
          <w:lang w:val="en"/>
        </w:rPr>
        <w:t xml:space="preserve">in </w:t>
      </w:r>
      <w:r w:rsidRPr="009941F2">
        <w:rPr>
          <w:sz w:val="24"/>
          <w:szCs w:val="24"/>
          <w:lang w:val="en"/>
        </w:rPr>
        <w:t xml:space="preserve">SMP </w:t>
      </w:r>
      <w:proofErr w:type="spellStart"/>
      <w:r w:rsidRPr="009941F2">
        <w:rPr>
          <w:sz w:val="24"/>
          <w:szCs w:val="24"/>
          <w:lang w:val="en"/>
        </w:rPr>
        <w:t>Negeri</w:t>
      </w:r>
      <w:proofErr w:type="spellEnd"/>
      <w:r w:rsidRPr="009941F2">
        <w:rPr>
          <w:sz w:val="24"/>
          <w:szCs w:val="24"/>
          <w:lang w:val="en"/>
        </w:rPr>
        <w:t xml:space="preserve"> 11</w:t>
      </w:r>
      <w:r w:rsidR="002B6892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Yogyakarta consisting of four classes</w:t>
      </w:r>
      <w:r w:rsidR="00D74661" w:rsidRPr="009941F2">
        <w:rPr>
          <w:sz w:val="24"/>
          <w:szCs w:val="24"/>
          <w:lang w:val="en"/>
        </w:rPr>
        <w:t>.</w:t>
      </w:r>
      <w:r w:rsidRPr="009941F2">
        <w:rPr>
          <w:sz w:val="24"/>
          <w:szCs w:val="24"/>
          <w:lang w:val="en"/>
        </w:rPr>
        <w:t xml:space="preserve"> The research sample was taken randomly by drawing and </w:t>
      </w:r>
      <w:r w:rsidR="002B6892" w:rsidRPr="009941F2">
        <w:rPr>
          <w:sz w:val="24"/>
          <w:szCs w:val="24"/>
          <w:lang w:val="en"/>
        </w:rPr>
        <w:t xml:space="preserve">involving </w:t>
      </w:r>
      <w:r w:rsidR="0068736B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class VIII A </w:t>
      </w:r>
      <w:r w:rsidR="002B6892" w:rsidRPr="009941F2">
        <w:rPr>
          <w:sz w:val="24"/>
          <w:szCs w:val="24"/>
          <w:lang w:val="en"/>
        </w:rPr>
        <w:t>(</w:t>
      </w:r>
      <w:r w:rsidRPr="009941F2">
        <w:rPr>
          <w:sz w:val="24"/>
          <w:szCs w:val="24"/>
          <w:lang w:val="en"/>
        </w:rPr>
        <w:t xml:space="preserve">as </w:t>
      </w:r>
      <w:r w:rsidR="0068736B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experimental class</w:t>
      </w:r>
      <w:r w:rsidR="002B6892" w:rsidRPr="009941F2">
        <w:rPr>
          <w:sz w:val="24"/>
          <w:szCs w:val="24"/>
          <w:lang w:val="en"/>
        </w:rPr>
        <w:t>)</w:t>
      </w:r>
      <w:r w:rsidRPr="009941F2">
        <w:rPr>
          <w:sz w:val="24"/>
          <w:szCs w:val="24"/>
          <w:lang w:val="en"/>
        </w:rPr>
        <w:t xml:space="preserve"> </w:t>
      </w:r>
      <w:r w:rsidR="0068736B" w:rsidRPr="009941F2">
        <w:rPr>
          <w:sz w:val="24"/>
          <w:szCs w:val="24"/>
          <w:lang w:val="en"/>
        </w:rPr>
        <w:t xml:space="preserve">and </w:t>
      </w:r>
      <w:r w:rsidRPr="009941F2">
        <w:rPr>
          <w:sz w:val="24"/>
          <w:szCs w:val="24"/>
          <w:lang w:val="en"/>
        </w:rPr>
        <w:t xml:space="preserve">class VIII B </w:t>
      </w:r>
      <w:r w:rsidR="002B6892" w:rsidRPr="009941F2">
        <w:rPr>
          <w:sz w:val="24"/>
          <w:szCs w:val="24"/>
          <w:lang w:val="en"/>
        </w:rPr>
        <w:t>(</w:t>
      </w:r>
      <w:r w:rsidRPr="009941F2">
        <w:rPr>
          <w:sz w:val="24"/>
          <w:szCs w:val="24"/>
          <w:lang w:val="en"/>
        </w:rPr>
        <w:t xml:space="preserve">as </w:t>
      </w:r>
      <w:r w:rsidR="0068736B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control class</w:t>
      </w:r>
      <w:r w:rsidR="002B6892" w:rsidRPr="009941F2">
        <w:rPr>
          <w:sz w:val="24"/>
          <w:szCs w:val="24"/>
          <w:lang w:val="en"/>
        </w:rPr>
        <w:t>)</w:t>
      </w:r>
      <w:r w:rsidRPr="009941F2">
        <w:rPr>
          <w:sz w:val="24"/>
          <w:szCs w:val="24"/>
          <w:lang w:val="en"/>
        </w:rPr>
        <w:t xml:space="preserve">. </w:t>
      </w:r>
      <w:r w:rsidR="0068736B" w:rsidRPr="009941F2">
        <w:rPr>
          <w:sz w:val="24"/>
          <w:szCs w:val="24"/>
          <w:lang w:val="en"/>
        </w:rPr>
        <w:t>The d</w:t>
      </w:r>
      <w:r w:rsidRPr="009941F2">
        <w:rPr>
          <w:sz w:val="24"/>
          <w:szCs w:val="24"/>
          <w:lang w:val="en"/>
        </w:rPr>
        <w:t xml:space="preserve">ata collection techniques </w:t>
      </w:r>
      <w:r w:rsidR="0068736B" w:rsidRPr="009941F2">
        <w:rPr>
          <w:sz w:val="24"/>
          <w:szCs w:val="24"/>
          <w:lang w:val="en"/>
        </w:rPr>
        <w:t xml:space="preserve">include </w:t>
      </w:r>
      <w:r w:rsidRPr="009941F2">
        <w:rPr>
          <w:sz w:val="24"/>
          <w:szCs w:val="24"/>
          <w:lang w:val="en"/>
        </w:rPr>
        <w:t xml:space="preserve">(1) </w:t>
      </w:r>
      <w:r w:rsidR="0068736B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 xml:space="preserve">test technique to collect data of </w:t>
      </w:r>
      <w:r w:rsidR="0068736B" w:rsidRPr="009941F2">
        <w:rPr>
          <w:sz w:val="24"/>
          <w:szCs w:val="24"/>
          <w:lang w:val="en"/>
        </w:rPr>
        <w:t xml:space="preserve">natural science students’ </w:t>
      </w:r>
      <w:r w:rsidRPr="009941F2">
        <w:rPr>
          <w:sz w:val="24"/>
          <w:szCs w:val="24"/>
          <w:lang w:val="en"/>
        </w:rPr>
        <w:t xml:space="preserve">learning </w:t>
      </w:r>
      <w:r w:rsidR="0068736B" w:rsidRPr="009941F2">
        <w:rPr>
          <w:sz w:val="24"/>
          <w:szCs w:val="24"/>
          <w:lang w:val="en"/>
        </w:rPr>
        <w:t>outcomes</w:t>
      </w:r>
      <w:r w:rsidRPr="009941F2">
        <w:rPr>
          <w:sz w:val="24"/>
          <w:szCs w:val="24"/>
          <w:lang w:val="en"/>
        </w:rPr>
        <w:t xml:space="preserve">, (2) </w:t>
      </w:r>
      <w:r w:rsidR="0068736B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 xml:space="preserve">questionnaire technique to collect </w:t>
      </w:r>
      <w:r w:rsidR="00BB17A1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data of students' communication ability, and (3) </w:t>
      </w:r>
      <w:r w:rsidR="00BB17A1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 xml:space="preserve">documentation technique to collect </w:t>
      </w:r>
      <w:r w:rsidR="00BB17A1" w:rsidRPr="009941F2">
        <w:rPr>
          <w:sz w:val="24"/>
          <w:szCs w:val="24"/>
          <w:lang w:val="en"/>
        </w:rPr>
        <w:t xml:space="preserve">the midterm tests </w:t>
      </w:r>
      <w:r w:rsidRPr="009941F2">
        <w:rPr>
          <w:sz w:val="24"/>
          <w:szCs w:val="24"/>
          <w:lang w:val="en"/>
        </w:rPr>
        <w:t xml:space="preserve">data of </w:t>
      </w:r>
      <w:r w:rsidR="00BB17A1" w:rsidRPr="009941F2">
        <w:rPr>
          <w:sz w:val="24"/>
          <w:szCs w:val="24"/>
          <w:lang w:val="en"/>
        </w:rPr>
        <w:t>natural science subjects, student</w:t>
      </w:r>
      <w:r w:rsidRPr="009941F2">
        <w:rPr>
          <w:sz w:val="24"/>
          <w:szCs w:val="24"/>
          <w:lang w:val="en"/>
        </w:rPr>
        <w:t>s</w:t>
      </w:r>
      <w:r w:rsidR="00BB17A1" w:rsidRPr="009941F2">
        <w:rPr>
          <w:sz w:val="24"/>
          <w:szCs w:val="24"/>
          <w:lang w:val="en"/>
        </w:rPr>
        <w:t>’</w:t>
      </w:r>
      <w:r w:rsidRPr="009941F2">
        <w:rPr>
          <w:sz w:val="24"/>
          <w:szCs w:val="24"/>
          <w:lang w:val="en"/>
        </w:rPr>
        <w:t xml:space="preserve"> list of </w:t>
      </w:r>
      <w:r w:rsidR="00BB17A1" w:rsidRPr="009941F2">
        <w:rPr>
          <w:sz w:val="24"/>
          <w:szCs w:val="24"/>
          <w:lang w:val="en"/>
        </w:rPr>
        <w:t>attendance</w:t>
      </w:r>
      <w:r w:rsidRPr="009941F2">
        <w:rPr>
          <w:sz w:val="24"/>
          <w:szCs w:val="24"/>
          <w:lang w:val="en"/>
        </w:rPr>
        <w:t xml:space="preserve">, and photographs taken at the time of the study. The questionnaire validity and questionnaire were tested by </w:t>
      </w:r>
      <w:r w:rsidR="00BB17A1" w:rsidRPr="009941F2">
        <w:rPr>
          <w:sz w:val="24"/>
          <w:szCs w:val="24"/>
          <w:lang w:val="en"/>
        </w:rPr>
        <w:t xml:space="preserve">using the </w:t>
      </w:r>
      <w:r w:rsidRPr="009941F2">
        <w:rPr>
          <w:sz w:val="24"/>
          <w:szCs w:val="24"/>
          <w:lang w:val="en"/>
        </w:rPr>
        <w:t xml:space="preserve">Product Moment formula, test instrument reliability </w:t>
      </w:r>
      <w:r w:rsidR="00BB17A1" w:rsidRPr="009941F2">
        <w:rPr>
          <w:sz w:val="24"/>
          <w:szCs w:val="24"/>
          <w:lang w:val="en"/>
        </w:rPr>
        <w:t xml:space="preserve">of </w:t>
      </w:r>
      <w:r w:rsidRPr="009941F2">
        <w:rPr>
          <w:sz w:val="24"/>
          <w:szCs w:val="24"/>
          <w:lang w:val="en"/>
        </w:rPr>
        <w:t xml:space="preserve">KR-20 formula </w:t>
      </w:r>
      <w:r w:rsidR="00BB17A1" w:rsidRPr="009941F2">
        <w:rPr>
          <w:sz w:val="24"/>
          <w:szCs w:val="24"/>
          <w:lang w:val="en"/>
        </w:rPr>
        <w:t xml:space="preserve">that </w:t>
      </w:r>
      <w:r w:rsidRPr="009941F2">
        <w:rPr>
          <w:sz w:val="24"/>
          <w:szCs w:val="24"/>
          <w:lang w:val="en"/>
        </w:rPr>
        <w:t xml:space="preserve">obtained </w:t>
      </w:r>
      <w:proofErr w:type="spellStart"/>
      <w:r w:rsidRPr="009941F2">
        <w:rPr>
          <w:sz w:val="24"/>
          <w:szCs w:val="24"/>
          <w:lang w:val="en"/>
        </w:rPr>
        <w:t>rtt</w:t>
      </w:r>
      <w:proofErr w:type="spellEnd"/>
      <w:r w:rsidRPr="009941F2">
        <w:rPr>
          <w:sz w:val="24"/>
          <w:szCs w:val="24"/>
          <w:lang w:val="en"/>
        </w:rPr>
        <w:t xml:space="preserve"> = 0.876 </w:t>
      </w:r>
      <w:r w:rsidR="00BB17A1" w:rsidRPr="009941F2">
        <w:rPr>
          <w:sz w:val="24"/>
          <w:szCs w:val="24"/>
          <w:lang w:val="en"/>
        </w:rPr>
        <w:t xml:space="preserve">along </w:t>
      </w:r>
      <w:r w:rsidRPr="009941F2">
        <w:rPr>
          <w:sz w:val="24"/>
          <w:szCs w:val="24"/>
          <w:lang w:val="en"/>
        </w:rPr>
        <w:t xml:space="preserve">with reliable criteria, and reliability of questionnaire instrument tested with </w:t>
      </w:r>
      <w:r w:rsidR="00BB17A1" w:rsidRPr="009941F2">
        <w:rPr>
          <w:sz w:val="24"/>
          <w:szCs w:val="24"/>
          <w:lang w:val="en"/>
        </w:rPr>
        <w:t xml:space="preserve">that </w:t>
      </w:r>
      <w:r w:rsidRPr="009941F2">
        <w:rPr>
          <w:sz w:val="24"/>
          <w:szCs w:val="24"/>
          <w:lang w:val="en"/>
        </w:rPr>
        <w:lastRenderedPageBreak/>
        <w:t xml:space="preserve">Alpha </w:t>
      </w:r>
      <w:proofErr w:type="spellStart"/>
      <w:r w:rsidRPr="009941F2">
        <w:rPr>
          <w:sz w:val="24"/>
          <w:szCs w:val="24"/>
          <w:lang w:val="en"/>
        </w:rPr>
        <w:t>Croncbach</w:t>
      </w:r>
      <w:proofErr w:type="spellEnd"/>
      <w:r w:rsidRPr="009941F2">
        <w:rPr>
          <w:sz w:val="24"/>
          <w:szCs w:val="24"/>
          <w:lang w:val="en"/>
        </w:rPr>
        <w:t xml:space="preserve"> formula </w:t>
      </w:r>
      <w:r w:rsidR="00BB17A1" w:rsidRPr="009941F2">
        <w:rPr>
          <w:sz w:val="24"/>
          <w:szCs w:val="24"/>
          <w:lang w:val="en"/>
        </w:rPr>
        <w:t xml:space="preserve">that </w:t>
      </w:r>
      <w:r w:rsidRPr="009941F2">
        <w:rPr>
          <w:sz w:val="24"/>
          <w:szCs w:val="24"/>
          <w:lang w:val="en"/>
        </w:rPr>
        <w:t xml:space="preserve">obtained </w:t>
      </w:r>
      <w:proofErr w:type="spellStart"/>
      <w:r w:rsidRPr="009941F2">
        <w:rPr>
          <w:sz w:val="24"/>
          <w:szCs w:val="24"/>
          <w:lang w:val="en"/>
        </w:rPr>
        <w:t>rtt</w:t>
      </w:r>
      <w:proofErr w:type="spellEnd"/>
      <w:r w:rsidRPr="009941F2">
        <w:rPr>
          <w:sz w:val="24"/>
          <w:szCs w:val="24"/>
          <w:lang w:val="en"/>
        </w:rPr>
        <w:t xml:space="preserve"> = 0.848 </w:t>
      </w:r>
      <w:r w:rsidR="00BB17A1" w:rsidRPr="009941F2">
        <w:rPr>
          <w:sz w:val="24"/>
          <w:szCs w:val="24"/>
          <w:lang w:val="en"/>
        </w:rPr>
        <w:t xml:space="preserve">along </w:t>
      </w:r>
      <w:r w:rsidRPr="009941F2">
        <w:rPr>
          <w:sz w:val="24"/>
          <w:szCs w:val="24"/>
          <w:lang w:val="en"/>
        </w:rPr>
        <w:t xml:space="preserve">with </w:t>
      </w:r>
      <w:r w:rsidR="002B6892" w:rsidRPr="009941F2">
        <w:rPr>
          <w:sz w:val="24"/>
          <w:szCs w:val="24"/>
          <w:lang w:val="en"/>
        </w:rPr>
        <w:t xml:space="preserve">some </w:t>
      </w:r>
      <w:r w:rsidRPr="009941F2">
        <w:rPr>
          <w:sz w:val="24"/>
          <w:szCs w:val="24"/>
          <w:lang w:val="en"/>
        </w:rPr>
        <w:t>reliable criteria.</w:t>
      </w:r>
    </w:p>
    <w:p w:rsidR="00694092" w:rsidRPr="009941F2" w:rsidRDefault="00BB17A1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The d</w:t>
      </w:r>
      <w:r w:rsidR="00694092" w:rsidRPr="009941F2">
        <w:rPr>
          <w:sz w:val="24"/>
          <w:szCs w:val="24"/>
          <w:lang w:val="en"/>
        </w:rPr>
        <w:t xml:space="preserve">escriptive analysis </w:t>
      </w:r>
      <w:r w:rsidRPr="009941F2">
        <w:rPr>
          <w:sz w:val="24"/>
          <w:szCs w:val="24"/>
          <w:lang w:val="en"/>
        </w:rPr>
        <w:t>wa</w:t>
      </w:r>
      <w:r w:rsidR="00694092" w:rsidRPr="009941F2">
        <w:rPr>
          <w:sz w:val="24"/>
          <w:szCs w:val="24"/>
          <w:lang w:val="en"/>
        </w:rPr>
        <w:t>s used to determine the trend of learning outcomes and communication skills through the criteria of five normal curve scales [2]. T</w:t>
      </w:r>
      <w:r w:rsidRPr="009941F2">
        <w:rPr>
          <w:sz w:val="24"/>
          <w:szCs w:val="24"/>
          <w:lang w:val="en"/>
        </w:rPr>
        <w:t>he t</w:t>
      </w:r>
      <w:r w:rsidR="00694092" w:rsidRPr="009941F2">
        <w:rPr>
          <w:sz w:val="24"/>
          <w:szCs w:val="24"/>
          <w:lang w:val="en"/>
        </w:rPr>
        <w:t xml:space="preserve">est </w:t>
      </w:r>
      <w:r w:rsidRPr="009941F2">
        <w:rPr>
          <w:sz w:val="24"/>
          <w:szCs w:val="24"/>
          <w:lang w:val="en"/>
        </w:rPr>
        <w:t xml:space="preserve">of </w:t>
      </w:r>
      <w:r w:rsidR="00694092" w:rsidRPr="009941F2">
        <w:rPr>
          <w:sz w:val="24"/>
          <w:szCs w:val="24"/>
          <w:lang w:val="en"/>
        </w:rPr>
        <w:t xml:space="preserve">hypothesis </w:t>
      </w:r>
      <w:r w:rsidRPr="009941F2">
        <w:rPr>
          <w:sz w:val="24"/>
          <w:szCs w:val="24"/>
          <w:lang w:val="en"/>
        </w:rPr>
        <w:t xml:space="preserve">was undertaken by using </w:t>
      </w:r>
      <w:r w:rsidR="00694092" w:rsidRPr="009941F2">
        <w:rPr>
          <w:sz w:val="24"/>
          <w:szCs w:val="24"/>
          <w:lang w:val="en"/>
        </w:rPr>
        <w:t>Covariance Analysis (</w:t>
      </w:r>
      <w:proofErr w:type="spellStart"/>
      <w:r w:rsidR="00694092" w:rsidRPr="009941F2">
        <w:rPr>
          <w:sz w:val="24"/>
          <w:szCs w:val="24"/>
          <w:lang w:val="en"/>
        </w:rPr>
        <w:t>Anakova</w:t>
      </w:r>
      <w:proofErr w:type="spellEnd"/>
      <w:r w:rsidR="00694092" w:rsidRPr="009941F2">
        <w:rPr>
          <w:sz w:val="24"/>
          <w:szCs w:val="24"/>
          <w:lang w:val="en"/>
        </w:rPr>
        <w:t xml:space="preserve">) with the help of </w:t>
      </w:r>
      <w:r w:rsidRPr="009941F2">
        <w:rPr>
          <w:sz w:val="24"/>
          <w:szCs w:val="24"/>
          <w:lang w:val="en"/>
        </w:rPr>
        <w:t xml:space="preserve">the </w:t>
      </w:r>
      <w:r w:rsidR="00694092" w:rsidRPr="009941F2">
        <w:rPr>
          <w:sz w:val="24"/>
          <w:szCs w:val="24"/>
          <w:lang w:val="en"/>
        </w:rPr>
        <w:t xml:space="preserve">Series Program Statistics (SPS) </w:t>
      </w:r>
      <w:r w:rsidRPr="009941F2">
        <w:rPr>
          <w:sz w:val="24"/>
          <w:szCs w:val="24"/>
          <w:lang w:val="en"/>
        </w:rPr>
        <w:t xml:space="preserve">software, the </w:t>
      </w:r>
      <w:r w:rsidR="00694092" w:rsidRPr="009941F2">
        <w:rPr>
          <w:sz w:val="24"/>
          <w:szCs w:val="24"/>
          <w:lang w:val="en"/>
        </w:rPr>
        <w:t xml:space="preserve">edition of </w:t>
      </w:r>
      <w:proofErr w:type="spellStart"/>
      <w:r w:rsidR="00694092" w:rsidRPr="009941F2">
        <w:rPr>
          <w:sz w:val="24"/>
          <w:szCs w:val="24"/>
          <w:lang w:val="en"/>
        </w:rPr>
        <w:t>Sutrisno</w:t>
      </w:r>
      <w:proofErr w:type="spellEnd"/>
      <w:r w:rsidR="00694092" w:rsidRPr="009941F2">
        <w:rPr>
          <w:sz w:val="24"/>
          <w:szCs w:val="24"/>
          <w:lang w:val="en"/>
        </w:rPr>
        <w:t xml:space="preserve"> </w:t>
      </w:r>
      <w:proofErr w:type="spellStart"/>
      <w:r w:rsidR="00694092" w:rsidRPr="009941F2">
        <w:rPr>
          <w:sz w:val="24"/>
          <w:szCs w:val="24"/>
          <w:lang w:val="en"/>
        </w:rPr>
        <w:t>Hadi</w:t>
      </w:r>
      <w:proofErr w:type="spellEnd"/>
      <w:r w:rsidR="00694092" w:rsidRPr="009941F2">
        <w:rPr>
          <w:sz w:val="24"/>
          <w:szCs w:val="24"/>
          <w:lang w:val="en"/>
        </w:rPr>
        <w:t xml:space="preserve"> and </w:t>
      </w:r>
      <w:proofErr w:type="spellStart"/>
      <w:r w:rsidR="00694092" w:rsidRPr="009941F2">
        <w:rPr>
          <w:sz w:val="24"/>
          <w:szCs w:val="24"/>
          <w:lang w:val="en"/>
        </w:rPr>
        <w:t>Yuni</w:t>
      </w:r>
      <w:proofErr w:type="spellEnd"/>
      <w:r w:rsidR="00694092" w:rsidRPr="009941F2">
        <w:rPr>
          <w:sz w:val="24"/>
          <w:szCs w:val="24"/>
          <w:lang w:val="en"/>
        </w:rPr>
        <w:t xml:space="preserve"> </w:t>
      </w:r>
      <w:proofErr w:type="spellStart"/>
      <w:r w:rsidR="00694092" w:rsidRPr="009941F2">
        <w:rPr>
          <w:sz w:val="24"/>
          <w:szCs w:val="24"/>
          <w:lang w:val="en"/>
        </w:rPr>
        <w:t>Pamardiningsih</w:t>
      </w:r>
      <w:proofErr w:type="spellEnd"/>
      <w:r w:rsidR="00694092" w:rsidRPr="009941F2">
        <w:rPr>
          <w:sz w:val="24"/>
          <w:szCs w:val="24"/>
          <w:lang w:val="en"/>
        </w:rPr>
        <w:t>. T</w:t>
      </w:r>
      <w:r w:rsidRPr="009941F2">
        <w:rPr>
          <w:sz w:val="24"/>
          <w:szCs w:val="24"/>
          <w:lang w:val="en"/>
        </w:rPr>
        <w:t>he t</w:t>
      </w:r>
      <w:r w:rsidR="00694092" w:rsidRPr="009941F2">
        <w:rPr>
          <w:sz w:val="24"/>
          <w:szCs w:val="24"/>
          <w:lang w:val="en"/>
        </w:rPr>
        <w:t xml:space="preserve">est requirements analysis includes the distribution </w:t>
      </w:r>
      <w:r w:rsidR="001377D4" w:rsidRPr="009941F2">
        <w:rPr>
          <w:sz w:val="24"/>
          <w:szCs w:val="24"/>
          <w:lang w:val="en"/>
        </w:rPr>
        <w:t xml:space="preserve">of </w:t>
      </w:r>
      <w:r w:rsidR="00694092" w:rsidRPr="009941F2">
        <w:rPr>
          <w:sz w:val="24"/>
          <w:szCs w:val="24"/>
          <w:lang w:val="en"/>
        </w:rPr>
        <w:t xml:space="preserve">normality </w:t>
      </w:r>
      <w:r w:rsidR="001377D4" w:rsidRPr="009941F2">
        <w:rPr>
          <w:sz w:val="24"/>
          <w:szCs w:val="24"/>
          <w:lang w:val="en"/>
        </w:rPr>
        <w:t xml:space="preserve">test using the </w:t>
      </w:r>
      <w:r w:rsidR="00694092" w:rsidRPr="009941F2">
        <w:rPr>
          <w:sz w:val="24"/>
          <w:szCs w:val="24"/>
          <w:lang w:val="en"/>
        </w:rPr>
        <w:t xml:space="preserve">Chi-Square, test of </w:t>
      </w:r>
      <w:r w:rsidR="00694092" w:rsidRPr="009941F2">
        <w:rPr>
          <w:sz w:val="24"/>
          <w:szCs w:val="24"/>
          <w:lang w:val="en"/>
        </w:rPr>
        <w:lastRenderedPageBreak/>
        <w:t xml:space="preserve">variant homogeneity and linearity test relationship with </w:t>
      </w:r>
      <w:r w:rsidR="001377D4" w:rsidRPr="009941F2">
        <w:rPr>
          <w:sz w:val="24"/>
          <w:szCs w:val="24"/>
          <w:lang w:val="en"/>
        </w:rPr>
        <w:t xml:space="preserve">the </w:t>
      </w:r>
      <w:r w:rsidR="00694092" w:rsidRPr="009941F2">
        <w:rPr>
          <w:sz w:val="24"/>
          <w:szCs w:val="24"/>
          <w:lang w:val="en"/>
        </w:rPr>
        <w:t>test F</w:t>
      </w:r>
      <w:r w:rsidR="001377D4" w:rsidRPr="009941F2">
        <w:rPr>
          <w:sz w:val="24"/>
          <w:szCs w:val="24"/>
          <w:lang w:val="en"/>
        </w:rPr>
        <w:t>.</w:t>
      </w:r>
    </w:p>
    <w:p w:rsidR="003B4E83" w:rsidRPr="009941F2" w:rsidRDefault="003B4E83" w:rsidP="00746BD1">
      <w:pPr>
        <w:pStyle w:val="NoSpacing"/>
        <w:rPr>
          <w:sz w:val="24"/>
          <w:szCs w:val="24"/>
          <w:lang w:val="en"/>
        </w:rPr>
      </w:pPr>
    </w:p>
    <w:p w:rsidR="005E0014" w:rsidRPr="009941F2" w:rsidRDefault="006D2735" w:rsidP="00E23796">
      <w:pPr>
        <w:pStyle w:val="NoSpacing"/>
        <w:numPr>
          <w:ilvl w:val="0"/>
          <w:numId w:val="43"/>
        </w:numPr>
        <w:spacing w:line="360" w:lineRule="auto"/>
        <w:ind w:left="284" w:hanging="284"/>
        <w:rPr>
          <w:b/>
          <w:sz w:val="24"/>
          <w:szCs w:val="24"/>
          <w:lang w:val="fr-LU"/>
        </w:rPr>
      </w:pPr>
      <w:r w:rsidRPr="009941F2">
        <w:rPr>
          <w:b/>
          <w:sz w:val="24"/>
          <w:szCs w:val="24"/>
          <w:lang w:val="id-ID"/>
        </w:rPr>
        <w:t>Result</w:t>
      </w:r>
      <w:r w:rsidR="008835FB" w:rsidRPr="009941F2">
        <w:rPr>
          <w:b/>
          <w:sz w:val="24"/>
          <w:szCs w:val="24"/>
          <w:lang w:val="en-US"/>
        </w:rPr>
        <w:t>s</w:t>
      </w:r>
    </w:p>
    <w:p w:rsidR="00040857" w:rsidRPr="009941F2" w:rsidRDefault="00437378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The d</w:t>
      </w:r>
      <w:r w:rsidR="00040857" w:rsidRPr="009941F2">
        <w:rPr>
          <w:sz w:val="24"/>
          <w:szCs w:val="24"/>
          <w:lang w:val="en"/>
        </w:rPr>
        <w:t xml:space="preserve">escription of </w:t>
      </w:r>
      <w:r w:rsidRPr="009941F2">
        <w:rPr>
          <w:sz w:val="24"/>
          <w:szCs w:val="24"/>
          <w:lang w:val="en"/>
        </w:rPr>
        <w:t xml:space="preserve">natural </w:t>
      </w:r>
      <w:r w:rsidR="00040857" w:rsidRPr="009941F2">
        <w:rPr>
          <w:sz w:val="24"/>
          <w:szCs w:val="24"/>
          <w:lang w:val="en"/>
        </w:rPr>
        <w:t xml:space="preserve">science </w:t>
      </w:r>
      <w:r w:rsidR="002B6892" w:rsidRPr="009941F2">
        <w:rPr>
          <w:sz w:val="24"/>
          <w:szCs w:val="24"/>
          <w:lang w:val="en"/>
        </w:rPr>
        <w:t xml:space="preserve">students’ </w:t>
      </w:r>
      <w:r w:rsidR="00040857" w:rsidRPr="009941F2">
        <w:rPr>
          <w:sz w:val="24"/>
          <w:szCs w:val="24"/>
          <w:lang w:val="en"/>
        </w:rPr>
        <w:t>learning outcomes using the process skill</w:t>
      </w:r>
      <w:r w:rsidRPr="009941F2">
        <w:rPr>
          <w:sz w:val="24"/>
          <w:szCs w:val="24"/>
          <w:lang w:val="en"/>
        </w:rPr>
        <w:t>s</w:t>
      </w:r>
      <w:r w:rsidR="00040857" w:rsidRPr="009941F2">
        <w:rPr>
          <w:sz w:val="24"/>
          <w:szCs w:val="24"/>
          <w:lang w:val="en"/>
        </w:rPr>
        <w:t xml:space="preserve"> approach and the expository approach </w:t>
      </w:r>
      <w:r w:rsidRPr="009941F2">
        <w:rPr>
          <w:sz w:val="24"/>
          <w:szCs w:val="24"/>
          <w:lang w:val="en"/>
        </w:rPr>
        <w:t xml:space="preserve">is </w:t>
      </w:r>
      <w:r w:rsidR="00040857" w:rsidRPr="009941F2">
        <w:rPr>
          <w:sz w:val="24"/>
          <w:szCs w:val="24"/>
          <w:lang w:val="en"/>
        </w:rPr>
        <w:t xml:space="preserve">presented in </w:t>
      </w:r>
      <w:r w:rsidR="00546799" w:rsidRPr="009941F2">
        <w:rPr>
          <w:sz w:val="24"/>
          <w:szCs w:val="24"/>
          <w:lang w:val="en"/>
        </w:rPr>
        <w:t>T</w:t>
      </w:r>
      <w:r w:rsidR="00040857" w:rsidRPr="009941F2">
        <w:rPr>
          <w:sz w:val="24"/>
          <w:szCs w:val="24"/>
          <w:lang w:val="en"/>
        </w:rPr>
        <w:t xml:space="preserve">able </w:t>
      </w:r>
      <w:r w:rsidR="00546799" w:rsidRPr="009941F2">
        <w:rPr>
          <w:sz w:val="24"/>
          <w:szCs w:val="24"/>
          <w:lang w:val="en"/>
        </w:rPr>
        <w:t xml:space="preserve">2 </w:t>
      </w:r>
      <w:r w:rsidR="00040857" w:rsidRPr="009941F2">
        <w:rPr>
          <w:sz w:val="24"/>
          <w:szCs w:val="24"/>
          <w:lang w:val="en"/>
        </w:rPr>
        <w:t>below. By taking into account t</w:t>
      </w:r>
      <w:r w:rsidR="00546799" w:rsidRPr="009941F2">
        <w:rPr>
          <w:sz w:val="24"/>
          <w:szCs w:val="24"/>
          <w:lang w:val="en"/>
        </w:rPr>
        <w:t xml:space="preserve">he ideal and standard deviation, </w:t>
      </w:r>
      <w:r w:rsidR="00040857" w:rsidRPr="009941F2">
        <w:rPr>
          <w:sz w:val="24"/>
          <w:szCs w:val="24"/>
          <w:lang w:val="en"/>
        </w:rPr>
        <w:t xml:space="preserve">criteria of </w:t>
      </w:r>
      <w:r w:rsidR="00546799" w:rsidRPr="009941F2">
        <w:rPr>
          <w:sz w:val="24"/>
          <w:szCs w:val="24"/>
          <w:lang w:val="en"/>
        </w:rPr>
        <w:t xml:space="preserve">natural </w:t>
      </w:r>
      <w:r w:rsidR="002B6892" w:rsidRPr="009941F2">
        <w:rPr>
          <w:sz w:val="24"/>
          <w:szCs w:val="24"/>
          <w:lang w:val="en"/>
        </w:rPr>
        <w:t xml:space="preserve">science students' </w:t>
      </w:r>
      <w:r w:rsidR="00040857" w:rsidRPr="009941F2">
        <w:rPr>
          <w:sz w:val="24"/>
          <w:szCs w:val="24"/>
          <w:lang w:val="en"/>
        </w:rPr>
        <w:t>learning outcomes</w:t>
      </w:r>
      <w:r w:rsidR="002B6892" w:rsidRPr="009941F2">
        <w:rPr>
          <w:sz w:val="24"/>
          <w:szCs w:val="24"/>
          <w:lang w:val="en"/>
        </w:rPr>
        <w:t xml:space="preserve"> can</w:t>
      </w:r>
      <w:r w:rsidR="00040857" w:rsidRPr="009941F2">
        <w:rPr>
          <w:sz w:val="24"/>
          <w:szCs w:val="24"/>
          <w:lang w:val="en"/>
        </w:rPr>
        <w:t xml:space="preserve"> </w:t>
      </w:r>
      <w:r w:rsidR="00546799" w:rsidRPr="009941F2">
        <w:rPr>
          <w:sz w:val="24"/>
          <w:szCs w:val="24"/>
          <w:lang w:val="en"/>
        </w:rPr>
        <w:t xml:space="preserve">be obtained, as </w:t>
      </w:r>
      <w:r w:rsidR="00040857" w:rsidRPr="009941F2">
        <w:rPr>
          <w:sz w:val="24"/>
          <w:szCs w:val="24"/>
          <w:lang w:val="en"/>
        </w:rPr>
        <w:t xml:space="preserve">shown in </w:t>
      </w:r>
      <w:r w:rsidR="00546799" w:rsidRPr="009941F2">
        <w:rPr>
          <w:sz w:val="24"/>
          <w:szCs w:val="24"/>
          <w:lang w:val="en"/>
        </w:rPr>
        <w:t>T</w:t>
      </w:r>
      <w:r w:rsidR="00040857" w:rsidRPr="009941F2">
        <w:rPr>
          <w:sz w:val="24"/>
          <w:szCs w:val="24"/>
          <w:lang w:val="en"/>
        </w:rPr>
        <w:t>able 3 below.</w:t>
      </w:r>
    </w:p>
    <w:p w:rsidR="001B188E" w:rsidRPr="009941F2" w:rsidRDefault="001B188E" w:rsidP="00746BD1">
      <w:pPr>
        <w:pStyle w:val="NoSpacing"/>
        <w:rPr>
          <w:sz w:val="24"/>
          <w:szCs w:val="24"/>
          <w:lang w:val="en"/>
        </w:rPr>
        <w:sectPr w:rsidR="001B188E" w:rsidRPr="009941F2" w:rsidSect="001B188E">
          <w:type w:val="continuous"/>
          <w:pgSz w:w="11906" w:h="16838" w:code="9"/>
          <w:pgMar w:top="1701" w:right="1134" w:bottom="1134" w:left="1701" w:header="851" w:footer="851" w:gutter="0"/>
          <w:pgNumType w:start="1"/>
          <w:cols w:num="2" w:space="567"/>
          <w:docGrid w:linePitch="272"/>
        </w:sectPr>
      </w:pPr>
    </w:p>
    <w:p w:rsidR="00552E3A" w:rsidRPr="009941F2" w:rsidRDefault="00552E3A" w:rsidP="00746BD1">
      <w:pPr>
        <w:pStyle w:val="NoSpacing"/>
        <w:rPr>
          <w:sz w:val="24"/>
          <w:szCs w:val="24"/>
          <w:lang w:val="en"/>
        </w:rPr>
      </w:pPr>
    </w:p>
    <w:p w:rsidR="00D33DFD" w:rsidRPr="009941F2" w:rsidRDefault="00D33DFD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Tab</w:t>
      </w:r>
      <w:r w:rsidR="00437378" w:rsidRPr="009941F2">
        <w:rPr>
          <w:rFonts w:ascii="Times New Roman" w:hAnsi="Times New Roman" w:cs="Times New Roman"/>
          <w:sz w:val="24"/>
          <w:szCs w:val="24"/>
        </w:rPr>
        <w:t>le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893DEE" w:rsidRPr="009941F2">
        <w:rPr>
          <w:rFonts w:ascii="Times New Roman" w:hAnsi="Times New Roman" w:cs="Times New Roman"/>
          <w:sz w:val="24"/>
          <w:szCs w:val="24"/>
        </w:rPr>
        <w:t>2</w:t>
      </w:r>
      <w:r w:rsidRPr="009941F2">
        <w:rPr>
          <w:rFonts w:ascii="Times New Roman" w:hAnsi="Times New Roman" w:cs="Times New Roman"/>
          <w:sz w:val="24"/>
          <w:szCs w:val="24"/>
        </w:rPr>
        <w:t xml:space="preserve">. Data </w:t>
      </w:r>
      <w:r w:rsidR="00437378" w:rsidRPr="009941F2">
        <w:rPr>
          <w:rFonts w:ascii="Times New Roman" w:hAnsi="Times New Roman" w:cs="Times New Roman"/>
          <w:sz w:val="24"/>
          <w:szCs w:val="24"/>
        </w:rPr>
        <w:t>of Natural Science Learning Outcomes</w:t>
      </w:r>
    </w:p>
    <w:p w:rsidR="00570CA4" w:rsidRPr="009941F2" w:rsidRDefault="00570CA4" w:rsidP="00E23796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2693"/>
      </w:tblGrid>
      <w:tr w:rsidR="00D33DFD" w:rsidRPr="009941F2" w:rsidTr="005B4244">
        <w:trPr>
          <w:trHeight w:val="206"/>
          <w:jc w:val="center"/>
        </w:trPr>
        <w:tc>
          <w:tcPr>
            <w:tcW w:w="1838" w:type="dxa"/>
            <w:vMerge w:val="restart"/>
            <w:vAlign w:val="center"/>
            <w:hideMark/>
          </w:tcPr>
          <w:p w:rsidR="00D33DFD" w:rsidRPr="009941F2" w:rsidRDefault="005E176B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Information </w:t>
            </w:r>
          </w:p>
        </w:tc>
        <w:tc>
          <w:tcPr>
            <w:tcW w:w="6237" w:type="dxa"/>
            <w:gridSpan w:val="2"/>
            <w:vAlign w:val="center"/>
            <w:hideMark/>
          </w:tcPr>
          <w:p w:rsidR="00D33DFD" w:rsidRPr="009941F2" w:rsidRDefault="00D324F5" w:rsidP="00746BD1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Learning Approach</w:t>
            </w:r>
          </w:p>
        </w:tc>
      </w:tr>
      <w:tr w:rsidR="00D33DFD" w:rsidRPr="009941F2" w:rsidTr="005B4244">
        <w:trPr>
          <w:trHeight w:val="157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33DFD" w:rsidRPr="009941F2" w:rsidRDefault="00D33DFD" w:rsidP="00E23796">
            <w:pPr>
              <w:pStyle w:val="NoSpacing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D33DFD" w:rsidRPr="009941F2" w:rsidRDefault="00D324F5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Process Skills Approach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D33DFD" w:rsidRPr="009941F2" w:rsidRDefault="00D324F5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Expository Approach </w:t>
            </w:r>
          </w:p>
        </w:tc>
      </w:tr>
      <w:tr w:rsidR="00D33DFD" w:rsidRPr="009941F2" w:rsidTr="005B4244">
        <w:trPr>
          <w:trHeight w:val="216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  <w:hideMark/>
          </w:tcPr>
          <w:p w:rsidR="00D33DFD" w:rsidRPr="009941F2" w:rsidRDefault="005E176B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Highest Score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33</w:t>
            </w:r>
          </w:p>
        </w:tc>
      </w:tr>
      <w:tr w:rsidR="00D33DFD" w:rsidRPr="009941F2" w:rsidTr="005B4244">
        <w:trPr>
          <w:trHeight w:val="216"/>
          <w:jc w:val="center"/>
        </w:trPr>
        <w:tc>
          <w:tcPr>
            <w:tcW w:w="1838" w:type="dxa"/>
            <w:vAlign w:val="center"/>
            <w:hideMark/>
          </w:tcPr>
          <w:p w:rsidR="00D33DFD" w:rsidRPr="009941F2" w:rsidRDefault="005E176B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Lowest Score</w:t>
            </w:r>
          </w:p>
        </w:tc>
        <w:tc>
          <w:tcPr>
            <w:tcW w:w="3544" w:type="dxa"/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16</w:t>
            </w:r>
          </w:p>
        </w:tc>
      </w:tr>
      <w:tr w:rsidR="00D33DFD" w:rsidRPr="009941F2" w:rsidTr="005B4244">
        <w:trPr>
          <w:trHeight w:val="216"/>
          <w:jc w:val="center"/>
        </w:trPr>
        <w:tc>
          <w:tcPr>
            <w:tcW w:w="1838" w:type="dxa"/>
            <w:vAlign w:val="center"/>
            <w:hideMark/>
          </w:tcPr>
          <w:p w:rsidR="00D33DFD" w:rsidRPr="009941F2" w:rsidRDefault="005E176B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Average Score</w:t>
            </w:r>
          </w:p>
        </w:tc>
        <w:tc>
          <w:tcPr>
            <w:tcW w:w="3544" w:type="dxa"/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29</w:t>
            </w:r>
            <w:r w:rsidR="00DD7041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23</w:t>
            </w:r>
            <w:r w:rsidR="00DD7041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88</w:t>
            </w:r>
          </w:p>
        </w:tc>
      </w:tr>
      <w:tr w:rsidR="00D33DFD" w:rsidRPr="009941F2" w:rsidTr="005B4244">
        <w:trPr>
          <w:trHeight w:val="233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  <w:hideMark/>
          </w:tcPr>
          <w:p w:rsidR="00D33DFD" w:rsidRPr="009941F2" w:rsidRDefault="00D33DFD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S</w:t>
            </w:r>
            <w:r w:rsidR="00C10BEF" w:rsidRPr="009941F2">
              <w:rPr>
                <w:sz w:val="24"/>
                <w:szCs w:val="24"/>
              </w:rPr>
              <w:t xml:space="preserve">tandard Deviation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</w:t>
            </w:r>
            <w:r w:rsidR="00DD7041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D33DFD" w:rsidRPr="009941F2" w:rsidRDefault="00D33DFD" w:rsidP="00E23796">
            <w:pPr>
              <w:pStyle w:val="NoSpacing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4</w:t>
            </w:r>
            <w:r w:rsidR="00DD7041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85</w:t>
            </w:r>
          </w:p>
        </w:tc>
      </w:tr>
    </w:tbl>
    <w:p w:rsidR="00893DEE" w:rsidRPr="009941F2" w:rsidRDefault="00893DEE" w:rsidP="00E2379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de-LU"/>
        </w:rPr>
      </w:pPr>
    </w:p>
    <w:p w:rsidR="00893DEE" w:rsidRPr="009941F2" w:rsidRDefault="00893DEE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de-LU"/>
        </w:rPr>
        <w:t>Tab</w:t>
      </w:r>
      <w:r w:rsidR="00C10BEF" w:rsidRPr="009941F2">
        <w:rPr>
          <w:rFonts w:ascii="Times New Roman" w:hAnsi="Times New Roman" w:cs="Times New Roman"/>
          <w:sz w:val="24"/>
          <w:szCs w:val="24"/>
          <w:lang w:val="de-LU"/>
        </w:rPr>
        <w:t>le</w:t>
      </w:r>
      <w:r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 3. </w:t>
      </w:r>
      <w:r w:rsidR="00C10BEF" w:rsidRPr="009941F2">
        <w:rPr>
          <w:rFonts w:ascii="Times New Roman" w:hAnsi="Times New Roman" w:cs="Times New Roman"/>
          <w:sz w:val="24"/>
          <w:szCs w:val="24"/>
          <w:lang w:val="de-LU"/>
        </w:rPr>
        <w:t>Criteria of Natural Science Learning Outcomes</w:t>
      </w:r>
    </w:p>
    <w:p w:rsidR="00570CA4" w:rsidRPr="009941F2" w:rsidRDefault="00570CA4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643"/>
      </w:tblGrid>
      <w:tr w:rsidR="00893DEE" w:rsidRPr="009941F2" w:rsidTr="005A6C24">
        <w:trPr>
          <w:trHeight w:val="214"/>
          <w:jc w:val="center"/>
        </w:trPr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:rsidR="00893DEE" w:rsidRPr="009941F2" w:rsidRDefault="00C10BEF" w:rsidP="00E23796">
            <w:pPr>
              <w:pStyle w:val="NoSpacing"/>
              <w:ind w:firstLine="0"/>
              <w:jc w:val="center"/>
              <w:rPr>
                <w:sz w:val="24"/>
                <w:szCs w:val="24"/>
                <w:lang w:val="id-ID"/>
              </w:rPr>
            </w:pPr>
            <w:r w:rsidRPr="009941F2">
              <w:rPr>
                <w:sz w:val="24"/>
                <w:szCs w:val="24"/>
                <w:lang w:val="en-US"/>
              </w:rPr>
              <w:t xml:space="preserve">Natural Science Students’ </w:t>
            </w:r>
            <w:r w:rsidR="000D5011" w:rsidRPr="009941F2">
              <w:rPr>
                <w:sz w:val="24"/>
                <w:szCs w:val="24"/>
                <w:lang w:val="id-ID"/>
              </w:rPr>
              <w:t>S</w:t>
            </w:r>
            <w:r w:rsidRPr="009941F2">
              <w:rPr>
                <w:sz w:val="24"/>
                <w:szCs w:val="24"/>
                <w:lang w:val="en-US"/>
              </w:rPr>
              <w:t>cores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93DEE" w:rsidRPr="009941F2" w:rsidRDefault="00C10BE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C</w:t>
            </w:r>
            <w:r w:rsidR="00893DEE" w:rsidRPr="009941F2">
              <w:rPr>
                <w:sz w:val="24"/>
                <w:szCs w:val="24"/>
              </w:rPr>
              <w:t>riteria</w:t>
            </w:r>
          </w:p>
        </w:tc>
      </w:tr>
      <w:tr w:rsidR="00893DEE" w:rsidRPr="009941F2" w:rsidTr="000D5011">
        <w:trPr>
          <w:trHeight w:val="72"/>
          <w:jc w:val="center"/>
        </w:trPr>
        <w:tc>
          <w:tcPr>
            <w:tcW w:w="3214" w:type="dxa"/>
            <w:tcBorders>
              <w:top w:val="single" w:sz="4" w:space="0" w:color="auto"/>
            </w:tcBorders>
            <w:vAlign w:val="center"/>
          </w:tcPr>
          <w:p w:rsidR="00893DEE" w:rsidRPr="009941F2" w:rsidRDefault="00893DEE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26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 xml:space="preserve">27 ≤ </w:t>
            </w:r>
            <w:r w:rsidRPr="009941F2">
              <w:rPr>
                <w:position w:val="-4"/>
                <w:sz w:val="24"/>
                <w:szCs w:val="24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15.15pt" o:ole="">
                  <v:imagedata r:id="rId10" o:title=""/>
                </v:shape>
                <o:OLEObject Type="Embed" ProgID="Equation.3" ShapeID="_x0000_i1025" DrawAspect="Content" ObjectID="_1587226291" r:id="rId11"/>
              </w:object>
            </w:r>
            <w:r w:rsidRPr="009941F2">
              <w:rPr>
                <w:sz w:val="24"/>
                <w:szCs w:val="24"/>
              </w:rPr>
              <w:t xml:space="preserve"> ≤ 35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893DEE" w:rsidRPr="009941F2" w:rsidRDefault="00512AA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Highest </w:t>
            </w:r>
          </w:p>
        </w:tc>
      </w:tr>
      <w:tr w:rsidR="00893DEE" w:rsidRPr="009941F2" w:rsidTr="000D5011">
        <w:trPr>
          <w:trHeight w:val="327"/>
          <w:jc w:val="center"/>
        </w:trPr>
        <w:tc>
          <w:tcPr>
            <w:tcW w:w="3214" w:type="dxa"/>
            <w:vAlign w:val="center"/>
          </w:tcPr>
          <w:p w:rsidR="00893DEE" w:rsidRPr="009941F2" w:rsidRDefault="00893DEE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20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 xml:space="preserve">42 ≤ </w:t>
            </w:r>
            <w:r w:rsidRPr="009941F2">
              <w:rPr>
                <w:position w:val="-4"/>
                <w:sz w:val="24"/>
                <w:szCs w:val="24"/>
              </w:rPr>
              <w:object w:dxaOrig="279" w:dyaOrig="320">
                <v:shape id="_x0000_i1026" type="#_x0000_t75" style="width:14.5pt;height:15.15pt" o:ole="">
                  <v:imagedata r:id="rId10" o:title=""/>
                </v:shape>
                <o:OLEObject Type="Embed" ProgID="Equation.3" ShapeID="_x0000_i1026" DrawAspect="Content" ObjectID="_1587226292" r:id="rId12"/>
              </w:object>
            </w:r>
            <w:r w:rsidRPr="009941F2">
              <w:rPr>
                <w:sz w:val="24"/>
                <w:szCs w:val="24"/>
              </w:rPr>
              <w:t xml:space="preserve"> &lt; 26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27</w:t>
            </w:r>
          </w:p>
        </w:tc>
        <w:tc>
          <w:tcPr>
            <w:tcW w:w="1643" w:type="dxa"/>
            <w:vAlign w:val="center"/>
          </w:tcPr>
          <w:p w:rsidR="00893DEE" w:rsidRPr="009941F2" w:rsidRDefault="00512AA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High </w:t>
            </w:r>
          </w:p>
        </w:tc>
      </w:tr>
      <w:tr w:rsidR="00893DEE" w:rsidRPr="009941F2" w:rsidTr="000D5011">
        <w:trPr>
          <w:trHeight w:val="327"/>
          <w:jc w:val="center"/>
        </w:trPr>
        <w:tc>
          <w:tcPr>
            <w:tcW w:w="3214" w:type="dxa"/>
            <w:vAlign w:val="center"/>
          </w:tcPr>
          <w:p w:rsidR="00893DEE" w:rsidRPr="009941F2" w:rsidRDefault="00893DEE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14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 xml:space="preserve">58 ≤ </w:t>
            </w:r>
            <w:r w:rsidRPr="009941F2">
              <w:rPr>
                <w:position w:val="-4"/>
                <w:sz w:val="24"/>
                <w:szCs w:val="24"/>
              </w:rPr>
              <w:object w:dxaOrig="279" w:dyaOrig="320">
                <v:shape id="_x0000_i1027" type="#_x0000_t75" style="width:14.5pt;height:15.15pt" o:ole="">
                  <v:imagedata r:id="rId10" o:title=""/>
                </v:shape>
                <o:OLEObject Type="Embed" ProgID="Equation.3" ShapeID="_x0000_i1027" DrawAspect="Content" ObjectID="_1587226293" r:id="rId13"/>
              </w:object>
            </w:r>
            <w:r w:rsidRPr="009941F2">
              <w:rPr>
                <w:sz w:val="24"/>
                <w:szCs w:val="24"/>
              </w:rPr>
              <w:t xml:space="preserve"> &lt; 20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42</w:t>
            </w:r>
          </w:p>
        </w:tc>
        <w:tc>
          <w:tcPr>
            <w:tcW w:w="1643" w:type="dxa"/>
            <w:vAlign w:val="center"/>
          </w:tcPr>
          <w:p w:rsidR="00893DEE" w:rsidRPr="009941F2" w:rsidRDefault="00512AA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Average </w:t>
            </w:r>
          </w:p>
        </w:tc>
      </w:tr>
      <w:tr w:rsidR="00893DEE" w:rsidRPr="009941F2" w:rsidTr="000D5011">
        <w:trPr>
          <w:trHeight w:val="308"/>
          <w:jc w:val="center"/>
        </w:trPr>
        <w:tc>
          <w:tcPr>
            <w:tcW w:w="3214" w:type="dxa"/>
            <w:vAlign w:val="center"/>
          </w:tcPr>
          <w:p w:rsidR="00893DEE" w:rsidRPr="009941F2" w:rsidRDefault="00893DEE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8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 xml:space="preserve">73 ≤ </w:t>
            </w:r>
            <w:r w:rsidRPr="009941F2">
              <w:rPr>
                <w:position w:val="-4"/>
                <w:sz w:val="24"/>
                <w:szCs w:val="24"/>
              </w:rPr>
              <w:object w:dxaOrig="279" w:dyaOrig="320">
                <v:shape id="_x0000_i1028" type="#_x0000_t75" style="width:14.5pt;height:15.15pt" o:ole="">
                  <v:imagedata r:id="rId10" o:title=""/>
                </v:shape>
                <o:OLEObject Type="Embed" ProgID="Equation.3" ShapeID="_x0000_i1028" DrawAspect="Content" ObjectID="_1587226294" r:id="rId14"/>
              </w:object>
            </w:r>
            <w:r w:rsidRPr="009941F2">
              <w:rPr>
                <w:sz w:val="24"/>
                <w:szCs w:val="24"/>
              </w:rPr>
              <w:t xml:space="preserve"> &lt; 14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58</w:t>
            </w:r>
          </w:p>
        </w:tc>
        <w:tc>
          <w:tcPr>
            <w:tcW w:w="1643" w:type="dxa"/>
            <w:vAlign w:val="center"/>
          </w:tcPr>
          <w:p w:rsidR="00893DEE" w:rsidRPr="009941F2" w:rsidRDefault="00512AA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Low</w:t>
            </w:r>
          </w:p>
        </w:tc>
      </w:tr>
      <w:tr w:rsidR="00893DEE" w:rsidRPr="009941F2" w:rsidTr="000D5011">
        <w:trPr>
          <w:trHeight w:val="327"/>
          <w:jc w:val="center"/>
        </w:trPr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:rsidR="00893DEE" w:rsidRPr="009941F2" w:rsidRDefault="00893DEE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 xml:space="preserve">00 ≤ </w:t>
            </w:r>
            <w:r w:rsidRPr="009941F2">
              <w:rPr>
                <w:position w:val="-4"/>
                <w:sz w:val="24"/>
                <w:szCs w:val="24"/>
              </w:rPr>
              <w:object w:dxaOrig="279" w:dyaOrig="320">
                <v:shape id="_x0000_i1029" type="#_x0000_t75" style="width:14.5pt;height:15.15pt" o:ole="">
                  <v:imagedata r:id="rId10" o:title=""/>
                </v:shape>
                <o:OLEObject Type="Embed" ProgID="Equation.3" ShapeID="_x0000_i1029" DrawAspect="Content" ObjectID="_1587226295" r:id="rId15"/>
              </w:object>
            </w:r>
            <w:r w:rsidRPr="009941F2">
              <w:rPr>
                <w:sz w:val="24"/>
                <w:szCs w:val="24"/>
              </w:rPr>
              <w:t xml:space="preserve"> &lt; 8</w:t>
            </w:r>
            <w:r w:rsidR="00C10BE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73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93DEE" w:rsidRPr="009941F2" w:rsidRDefault="00512AA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Lowest</w:t>
            </w:r>
          </w:p>
        </w:tc>
      </w:tr>
    </w:tbl>
    <w:p w:rsidR="00552E3A" w:rsidRPr="009941F2" w:rsidRDefault="00552E3A" w:rsidP="00E2379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B188E" w:rsidRPr="009941F2" w:rsidRDefault="001B188E" w:rsidP="00746BD1">
      <w:pPr>
        <w:pStyle w:val="NoSpacing"/>
        <w:rPr>
          <w:sz w:val="24"/>
          <w:szCs w:val="24"/>
          <w:lang w:val="en"/>
        </w:rPr>
        <w:sectPr w:rsidR="001B188E" w:rsidRPr="009941F2" w:rsidSect="006D2735">
          <w:type w:val="continuous"/>
          <w:pgSz w:w="11906" w:h="16838" w:code="9"/>
          <w:pgMar w:top="1701" w:right="1134" w:bottom="1134" w:left="1701" w:header="851" w:footer="851" w:gutter="0"/>
          <w:pgNumType w:start="1"/>
          <w:cols w:space="567"/>
          <w:docGrid w:linePitch="272"/>
        </w:sectPr>
      </w:pPr>
    </w:p>
    <w:p w:rsidR="00984A01" w:rsidRPr="009941F2" w:rsidRDefault="00A86E20" w:rsidP="00746BD1">
      <w:pPr>
        <w:pStyle w:val="NoSpacing"/>
        <w:rPr>
          <w:sz w:val="24"/>
          <w:szCs w:val="24"/>
        </w:rPr>
      </w:pPr>
      <w:r w:rsidRPr="009941F2">
        <w:rPr>
          <w:sz w:val="24"/>
          <w:szCs w:val="24"/>
          <w:lang w:val="en"/>
        </w:rPr>
        <w:lastRenderedPageBreak/>
        <w:t>The d</w:t>
      </w:r>
      <w:r w:rsidR="001B209E" w:rsidRPr="009941F2">
        <w:rPr>
          <w:sz w:val="24"/>
          <w:szCs w:val="24"/>
          <w:lang w:val="en"/>
        </w:rPr>
        <w:t xml:space="preserve">escription of </w:t>
      </w:r>
      <w:r w:rsidRPr="009941F2">
        <w:rPr>
          <w:sz w:val="24"/>
          <w:szCs w:val="24"/>
          <w:lang w:val="en"/>
        </w:rPr>
        <w:t xml:space="preserve">students’ </w:t>
      </w:r>
      <w:r w:rsidR="001B209E" w:rsidRPr="009941F2">
        <w:rPr>
          <w:sz w:val="24"/>
          <w:szCs w:val="24"/>
          <w:lang w:val="en"/>
        </w:rPr>
        <w:t xml:space="preserve">communication ability using </w:t>
      </w:r>
      <w:r w:rsidRPr="009941F2">
        <w:rPr>
          <w:sz w:val="24"/>
          <w:szCs w:val="24"/>
          <w:lang w:val="en"/>
        </w:rPr>
        <w:t xml:space="preserve">a </w:t>
      </w:r>
      <w:r w:rsidR="001B209E" w:rsidRPr="009941F2">
        <w:rPr>
          <w:sz w:val="24"/>
          <w:szCs w:val="24"/>
          <w:lang w:val="en"/>
        </w:rPr>
        <w:t>process skill</w:t>
      </w:r>
      <w:r w:rsidRPr="009941F2">
        <w:rPr>
          <w:sz w:val="24"/>
          <w:szCs w:val="24"/>
          <w:lang w:val="en"/>
        </w:rPr>
        <w:t>s</w:t>
      </w:r>
      <w:r w:rsidR="001B209E" w:rsidRPr="009941F2">
        <w:rPr>
          <w:sz w:val="24"/>
          <w:szCs w:val="24"/>
          <w:lang w:val="en"/>
        </w:rPr>
        <w:t xml:space="preserve"> approach and </w:t>
      </w:r>
      <w:r w:rsidR="002B6892" w:rsidRPr="009941F2">
        <w:rPr>
          <w:sz w:val="24"/>
          <w:szCs w:val="24"/>
          <w:lang w:val="en"/>
        </w:rPr>
        <w:t xml:space="preserve">an </w:t>
      </w:r>
      <w:r w:rsidR="001B209E" w:rsidRPr="009941F2">
        <w:rPr>
          <w:sz w:val="24"/>
          <w:szCs w:val="24"/>
          <w:lang w:val="en"/>
        </w:rPr>
        <w:t xml:space="preserve">expository approach </w:t>
      </w:r>
      <w:r w:rsidRPr="009941F2">
        <w:rPr>
          <w:sz w:val="24"/>
          <w:szCs w:val="24"/>
          <w:lang w:val="en"/>
        </w:rPr>
        <w:t xml:space="preserve">is </w:t>
      </w:r>
      <w:r w:rsidRPr="009941F2">
        <w:rPr>
          <w:sz w:val="24"/>
          <w:szCs w:val="24"/>
          <w:lang w:val="en"/>
        </w:rPr>
        <w:lastRenderedPageBreak/>
        <w:t>presented in T</w:t>
      </w:r>
      <w:r w:rsidR="001B209E" w:rsidRPr="009941F2">
        <w:rPr>
          <w:sz w:val="24"/>
          <w:szCs w:val="24"/>
          <w:lang w:val="en"/>
        </w:rPr>
        <w:t xml:space="preserve">able 6 below. While </w:t>
      </w:r>
      <w:r w:rsidRPr="009941F2">
        <w:rPr>
          <w:sz w:val="24"/>
          <w:szCs w:val="24"/>
          <w:lang w:val="en"/>
        </w:rPr>
        <w:t>T</w:t>
      </w:r>
      <w:r w:rsidR="001B209E" w:rsidRPr="009941F2">
        <w:rPr>
          <w:sz w:val="24"/>
          <w:szCs w:val="24"/>
          <w:lang w:val="en"/>
        </w:rPr>
        <w:t>able 7 present</w:t>
      </w:r>
      <w:r w:rsidRPr="009941F2">
        <w:rPr>
          <w:sz w:val="24"/>
          <w:szCs w:val="24"/>
          <w:lang w:val="en"/>
        </w:rPr>
        <w:t>s</w:t>
      </w:r>
      <w:r w:rsidR="001B209E" w:rsidRPr="009941F2">
        <w:rPr>
          <w:sz w:val="24"/>
          <w:szCs w:val="24"/>
          <w:lang w:val="en"/>
        </w:rPr>
        <w:t xml:space="preserve"> the tendency criteria </w:t>
      </w:r>
      <w:r w:rsidRPr="009941F2">
        <w:rPr>
          <w:sz w:val="24"/>
          <w:szCs w:val="24"/>
          <w:lang w:val="en"/>
        </w:rPr>
        <w:t xml:space="preserve">of </w:t>
      </w:r>
      <w:r w:rsidR="001B209E" w:rsidRPr="009941F2">
        <w:rPr>
          <w:sz w:val="24"/>
          <w:szCs w:val="24"/>
          <w:lang w:val="en"/>
        </w:rPr>
        <w:t>students' communication skills.</w:t>
      </w:r>
    </w:p>
    <w:p w:rsidR="001B188E" w:rsidRPr="009941F2" w:rsidRDefault="001B188E" w:rsidP="00E23796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  <w:sectPr w:rsidR="001B188E" w:rsidRPr="009941F2" w:rsidSect="001B188E">
          <w:type w:val="continuous"/>
          <w:pgSz w:w="11906" w:h="16838" w:code="9"/>
          <w:pgMar w:top="1701" w:right="1134" w:bottom="1134" w:left="1701" w:header="851" w:footer="851" w:gutter="0"/>
          <w:pgNumType w:start="1"/>
          <w:cols w:num="2" w:space="567"/>
          <w:docGrid w:linePitch="272"/>
        </w:sectPr>
      </w:pPr>
    </w:p>
    <w:p w:rsidR="00552E3A" w:rsidRPr="009941F2" w:rsidRDefault="00552E3A" w:rsidP="00E23796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02809" w:rsidRPr="009941F2" w:rsidRDefault="00202809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Tab</w:t>
      </w:r>
      <w:r w:rsidR="00A86E20" w:rsidRPr="009941F2">
        <w:rPr>
          <w:rFonts w:ascii="Times New Roman" w:hAnsi="Times New Roman" w:cs="Times New Roman"/>
          <w:sz w:val="24"/>
          <w:szCs w:val="24"/>
        </w:rPr>
        <w:t>le</w:t>
      </w:r>
      <w:r w:rsidRPr="009941F2">
        <w:rPr>
          <w:rFonts w:ascii="Times New Roman" w:hAnsi="Times New Roman" w:cs="Times New Roman"/>
          <w:sz w:val="24"/>
          <w:szCs w:val="24"/>
        </w:rPr>
        <w:t xml:space="preserve"> 6. </w:t>
      </w:r>
      <w:r w:rsidR="00A86E20" w:rsidRPr="009941F2">
        <w:rPr>
          <w:rFonts w:ascii="Times New Roman" w:hAnsi="Times New Roman" w:cs="Times New Roman"/>
          <w:sz w:val="24"/>
          <w:szCs w:val="24"/>
        </w:rPr>
        <w:t>Students’ Communication Ability</w:t>
      </w:r>
    </w:p>
    <w:p w:rsidR="006B1B1D" w:rsidRPr="009941F2" w:rsidRDefault="006B1B1D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901"/>
        <w:gridCol w:w="3486"/>
        <w:gridCol w:w="2693"/>
      </w:tblGrid>
      <w:tr w:rsidR="00202809" w:rsidRPr="009941F2" w:rsidTr="006B1B1D">
        <w:trPr>
          <w:trHeight w:val="172"/>
          <w:jc w:val="center"/>
        </w:trPr>
        <w:tc>
          <w:tcPr>
            <w:tcW w:w="1901" w:type="dxa"/>
            <w:vMerge w:val="restart"/>
            <w:vAlign w:val="center"/>
            <w:hideMark/>
          </w:tcPr>
          <w:p w:rsidR="00202809" w:rsidRPr="009941F2" w:rsidRDefault="008A1C62" w:rsidP="00E23796">
            <w:pPr>
              <w:ind w:firstLine="0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Information </w:t>
            </w:r>
          </w:p>
        </w:tc>
        <w:tc>
          <w:tcPr>
            <w:tcW w:w="6179" w:type="dxa"/>
            <w:gridSpan w:val="2"/>
            <w:vAlign w:val="center"/>
            <w:hideMark/>
          </w:tcPr>
          <w:p w:rsidR="00202809" w:rsidRPr="009941F2" w:rsidRDefault="008A1C62" w:rsidP="00E23796">
            <w:pPr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Learning Approach </w:t>
            </w:r>
          </w:p>
        </w:tc>
      </w:tr>
      <w:tr w:rsidR="00202809" w:rsidRPr="009941F2" w:rsidTr="006B1B1D">
        <w:trPr>
          <w:trHeight w:val="175"/>
          <w:jc w:val="center"/>
        </w:trPr>
        <w:tc>
          <w:tcPr>
            <w:tcW w:w="19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2809" w:rsidRPr="009941F2" w:rsidRDefault="00202809" w:rsidP="00E23796">
            <w:pPr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  <w:hideMark/>
          </w:tcPr>
          <w:p w:rsidR="00202809" w:rsidRPr="009941F2" w:rsidRDefault="008A1C62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Process Skills Approach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202809" w:rsidRPr="009941F2" w:rsidRDefault="00202809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E</w:t>
            </w:r>
            <w:r w:rsidR="008A1C62" w:rsidRPr="009941F2">
              <w:rPr>
                <w:sz w:val="24"/>
                <w:szCs w:val="24"/>
              </w:rPr>
              <w:t xml:space="preserve">xpository Approach </w:t>
            </w:r>
          </w:p>
        </w:tc>
      </w:tr>
      <w:tr w:rsidR="00202809" w:rsidRPr="009941F2" w:rsidTr="006B1B1D">
        <w:trPr>
          <w:trHeight w:val="280"/>
          <w:jc w:val="center"/>
        </w:trPr>
        <w:tc>
          <w:tcPr>
            <w:tcW w:w="1901" w:type="dxa"/>
            <w:tcBorders>
              <w:top w:val="single" w:sz="4" w:space="0" w:color="auto"/>
            </w:tcBorders>
            <w:vAlign w:val="center"/>
            <w:hideMark/>
          </w:tcPr>
          <w:p w:rsidR="00202809" w:rsidRPr="009941F2" w:rsidRDefault="008A1C62" w:rsidP="00E23796">
            <w:pPr>
              <w:ind w:firstLine="0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Highest Score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  <w:hideMark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  <w:hideMark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02809" w:rsidRPr="009941F2" w:rsidTr="006B1B1D">
        <w:trPr>
          <w:trHeight w:val="261"/>
          <w:jc w:val="center"/>
        </w:trPr>
        <w:tc>
          <w:tcPr>
            <w:tcW w:w="1901" w:type="dxa"/>
            <w:vAlign w:val="center"/>
            <w:hideMark/>
          </w:tcPr>
          <w:p w:rsidR="00202809" w:rsidRPr="009941F2" w:rsidRDefault="008A1C62" w:rsidP="00E23796">
            <w:pPr>
              <w:ind w:firstLine="0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Lowest Score</w:t>
            </w:r>
          </w:p>
        </w:tc>
        <w:tc>
          <w:tcPr>
            <w:tcW w:w="3486" w:type="dxa"/>
            <w:vAlign w:val="center"/>
            <w:hideMark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vAlign w:val="center"/>
            <w:hideMark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2809" w:rsidRPr="009941F2" w:rsidTr="006B1B1D">
        <w:trPr>
          <w:trHeight w:val="280"/>
          <w:jc w:val="center"/>
        </w:trPr>
        <w:tc>
          <w:tcPr>
            <w:tcW w:w="1901" w:type="dxa"/>
            <w:vAlign w:val="center"/>
            <w:hideMark/>
          </w:tcPr>
          <w:p w:rsidR="00202809" w:rsidRPr="009941F2" w:rsidRDefault="008A1C62" w:rsidP="00E23796">
            <w:pPr>
              <w:ind w:firstLine="0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Average Score</w:t>
            </w:r>
          </w:p>
        </w:tc>
        <w:tc>
          <w:tcPr>
            <w:tcW w:w="3486" w:type="dxa"/>
            <w:vAlign w:val="center"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A1C62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vAlign w:val="center"/>
            <w:hideMark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A1C62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02809" w:rsidRPr="009941F2" w:rsidTr="006B1B1D">
        <w:trPr>
          <w:trHeight w:val="280"/>
          <w:jc w:val="center"/>
        </w:trPr>
        <w:tc>
          <w:tcPr>
            <w:tcW w:w="1901" w:type="dxa"/>
            <w:tcBorders>
              <w:bottom w:val="single" w:sz="4" w:space="0" w:color="auto"/>
            </w:tcBorders>
            <w:vAlign w:val="center"/>
            <w:hideMark/>
          </w:tcPr>
          <w:p w:rsidR="00202809" w:rsidRPr="009941F2" w:rsidRDefault="00202809" w:rsidP="00E23796">
            <w:pPr>
              <w:ind w:firstLine="0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S</w:t>
            </w:r>
            <w:r w:rsidR="008A1C62" w:rsidRPr="009941F2">
              <w:rPr>
                <w:sz w:val="24"/>
                <w:szCs w:val="24"/>
              </w:rPr>
              <w:t xml:space="preserve">tandard Deviation 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1C62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202809" w:rsidRPr="009941F2" w:rsidRDefault="00202809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1C62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57AE5" w:rsidRPr="009941F2" w:rsidRDefault="00757AE5" w:rsidP="00E237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207B" w:rsidRPr="009941F2" w:rsidRDefault="006F04EA" w:rsidP="006F04EA">
      <w:pPr>
        <w:pStyle w:val="ListParagraph"/>
        <w:tabs>
          <w:tab w:val="center" w:pos="4535"/>
          <w:tab w:val="right" w:pos="907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LU"/>
        </w:rPr>
      </w:pPr>
      <w:r>
        <w:rPr>
          <w:rFonts w:ascii="Times New Roman" w:hAnsi="Times New Roman" w:cs="Times New Roman"/>
          <w:sz w:val="24"/>
          <w:szCs w:val="24"/>
          <w:lang w:val="de-LU"/>
        </w:rPr>
        <w:tab/>
      </w:r>
      <w:r w:rsidR="0072493C" w:rsidRPr="009941F2">
        <w:rPr>
          <w:rFonts w:ascii="Times New Roman" w:hAnsi="Times New Roman" w:cs="Times New Roman"/>
          <w:sz w:val="24"/>
          <w:szCs w:val="24"/>
          <w:lang w:val="de-LU"/>
        </w:rPr>
        <w:t>Tab</w:t>
      </w:r>
      <w:r w:rsidR="008A1C62" w:rsidRPr="009941F2">
        <w:rPr>
          <w:rFonts w:ascii="Times New Roman" w:hAnsi="Times New Roman" w:cs="Times New Roman"/>
          <w:sz w:val="24"/>
          <w:szCs w:val="24"/>
          <w:lang w:val="de-LU"/>
        </w:rPr>
        <w:t>le</w:t>
      </w:r>
      <w:r w:rsidR="0072493C"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 </w:t>
      </w:r>
      <w:r w:rsidR="006C2BFE" w:rsidRPr="009941F2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65207B"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. </w:t>
      </w:r>
      <w:r w:rsidR="008A1C62" w:rsidRPr="009941F2">
        <w:rPr>
          <w:rFonts w:ascii="Times New Roman" w:hAnsi="Times New Roman" w:cs="Times New Roman"/>
          <w:sz w:val="24"/>
          <w:szCs w:val="24"/>
          <w:lang w:val="de-LU"/>
        </w:rPr>
        <w:t>C</w:t>
      </w:r>
      <w:r w:rsidR="0065207B"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riteria </w:t>
      </w:r>
      <w:r w:rsidR="008A1C62"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of Students‘ Communication Ability </w:t>
      </w:r>
      <w:r>
        <w:rPr>
          <w:rFonts w:ascii="Times New Roman" w:hAnsi="Times New Roman" w:cs="Times New Roman"/>
          <w:sz w:val="24"/>
          <w:szCs w:val="24"/>
          <w:lang w:val="de-LU"/>
        </w:rPr>
        <w:tab/>
      </w:r>
    </w:p>
    <w:p w:rsidR="006B1B1D" w:rsidRPr="009941F2" w:rsidRDefault="006B1B1D" w:rsidP="00E23796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de-L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7"/>
        <w:gridCol w:w="1875"/>
      </w:tblGrid>
      <w:tr w:rsidR="0065207B" w:rsidRPr="009941F2" w:rsidTr="006B1B1D">
        <w:trPr>
          <w:trHeight w:val="22"/>
          <w:jc w:val="center"/>
        </w:trPr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:rsidR="0065207B" w:rsidRPr="009941F2" w:rsidRDefault="000D5011" w:rsidP="00E2379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  <w:lang w:val="id-ID"/>
              </w:rPr>
              <w:t>S</w:t>
            </w:r>
            <w:r w:rsidR="008A1C62" w:rsidRPr="009941F2">
              <w:rPr>
                <w:sz w:val="24"/>
                <w:szCs w:val="24"/>
                <w:lang w:val="en-US"/>
              </w:rPr>
              <w:t xml:space="preserve">cores of Students’ Communication Ability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5207B" w:rsidRPr="009941F2" w:rsidRDefault="008A1C62" w:rsidP="00E23796">
            <w:pPr>
              <w:ind w:firstLine="0"/>
              <w:jc w:val="center"/>
              <w:rPr>
                <w:sz w:val="24"/>
                <w:szCs w:val="24"/>
                <w:lang w:val="id-ID"/>
              </w:rPr>
            </w:pPr>
            <w:r w:rsidRPr="009941F2">
              <w:rPr>
                <w:sz w:val="24"/>
                <w:szCs w:val="24"/>
              </w:rPr>
              <w:t>C</w:t>
            </w:r>
            <w:r w:rsidR="000D5011" w:rsidRPr="009941F2">
              <w:rPr>
                <w:sz w:val="24"/>
                <w:szCs w:val="24"/>
                <w:lang w:val="id-ID"/>
              </w:rPr>
              <w:t>riteria</w:t>
            </w:r>
          </w:p>
        </w:tc>
      </w:tr>
      <w:tr w:rsidR="009419D2" w:rsidRPr="009941F2" w:rsidTr="006B1B1D">
        <w:trPr>
          <w:trHeight w:val="22"/>
          <w:jc w:val="center"/>
        </w:trPr>
        <w:tc>
          <w:tcPr>
            <w:tcW w:w="4357" w:type="dxa"/>
            <w:tcBorders>
              <w:top w:val="single" w:sz="4" w:space="0" w:color="auto"/>
            </w:tcBorders>
            <w:vAlign w:val="center"/>
          </w:tcPr>
          <w:p w:rsidR="009419D2" w:rsidRPr="009941F2" w:rsidRDefault="009419D2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A1C62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75 ≤ </w:t>
            </w:r>
            <w:r w:rsidRPr="009941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030" type="#_x0000_t75" style="width:14.5pt;height:15.15pt" o:ole="">
                  <v:imagedata r:id="rId10" o:title=""/>
                </v:shape>
                <o:OLEObject Type="Embed" ProgID="Equation.3" ShapeID="_x0000_i1030" DrawAspect="Content" ObjectID="_1587226296" r:id="rId16"/>
              </w:objec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 ≤ 108</w:t>
            </w:r>
            <w:r w:rsidR="00873C20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9419D2" w:rsidRPr="009941F2" w:rsidRDefault="00873C20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Highest </w:t>
            </w:r>
          </w:p>
        </w:tc>
      </w:tr>
      <w:tr w:rsidR="009419D2" w:rsidRPr="009941F2" w:rsidTr="006B1B1D">
        <w:trPr>
          <w:trHeight w:val="22"/>
          <w:jc w:val="center"/>
        </w:trPr>
        <w:tc>
          <w:tcPr>
            <w:tcW w:w="4357" w:type="dxa"/>
            <w:vAlign w:val="center"/>
          </w:tcPr>
          <w:p w:rsidR="009419D2" w:rsidRPr="009941F2" w:rsidRDefault="009419D2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73C20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25 ≤ </w:t>
            </w:r>
            <w:r w:rsidRPr="009941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031" type="#_x0000_t75" style="width:14.5pt;height:15.15pt" o:ole="">
                  <v:imagedata r:id="rId10" o:title=""/>
                </v:shape>
                <o:OLEObject Type="Embed" ProgID="Equation.3" ShapeID="_x0000_i1031" DrawAspect="Content" ObjectID="_1587226297" r:id="rId17"/>
              </w:objec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 &lt; 87</w:t>
            </w:r>
            <w:r w:rsidR="00873C20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5" w:type="dxa"/>
            <w:vAlign w:val="center"/>
          </w:tcPr>
          <w:p w:rsidR="009419D2" w:rsidRPr="009941F2" w:rsidRDefault="00873C20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High </w:t>
            </w:r>
          </w:p>
        </w:tc>
      </w:tr>
      <w:tr w:rsidR="009419D2" w:rsidRPr="009941F2" w:rsidTr="006B1B1D">
        <w:trPr>
          <w:trHeight w:val="22"/>
          <w:jc w:val="center"/>
        </w:trPr>
        <w:tc>
          <w:tcPr>
            <w:tcW w:w="4357" w:type="dxa"/>
            <w:vAlign w:val="center"/>
          </w:tcPr>
          <w:p w:rsidR="009419D2" w:rsidRPr="009941F2" w:rsidRDefault="00873C20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9419D2"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75 ≤ </w:t>
            </w:r>
            <w:r w:rsidR="009419D2" w:rsidRPr="009941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032" type="#_x0000_t75" style="width:14.5pt;height:15.15pt" o:ole="">
                  <v:imagedata r:id="rId10" o:title=""/>
                </v:shape>
                <o:OLEObject Type="Embed" ProgID="Equation.3" ShapeID="_x0000_i1032" DrawAspect="Content" ObjectID="_1587226298" r:id="rId18"/>
              </w:object>
            </w:r>
            <w:r w:rsidR="009419D2"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 &lt; 74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9D2" w:rsidRPr="0099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vAlign w:val="center"/>
          </w:tcPr>
          <w:p w:rsidR="009419D2" w:rsidRPr="009941F2" w:rsidRDefault="00873C20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Average </w:t>
            </w:r>
          </w:p>
        </w:tc>
      </w:tr>
      <w:tr w:rsidR="009419D2" w:rsidRPr="009941F2" w:rsidTr="005A6C24">
        <w:trPr>
          <w:trHeight w:val="223"/>
          <w:jc w:val="center"/>
        </w:trPr>
        <w:tc>
          <w:tcPr>
            <w:tcW w:w="4357" w:type="dxa"/>
            <w:vAlign w:val="center"/>
          </w:tcPr>
          <w:p w:rsidR="009419D2" w:rsidRPr="009941F2" w:rsidRDefault="009419D2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73C20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25 ≤ </w:t>
            </w:r>
            <w:r w:rsidRPr="009941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033" type="#_x0000_t75" style="width:14.5pt;height:15.15pt" o:ole="">
                  <v:imagedata r:id="rId10" o:title=""/>
                </v:shape>
                <o:OLEObject Type="Embed" ProgID="Equation.3" ShapeID="_x0000_i1033" DrawAspect="Content" ObjectID="_1587226299" r:id="rId19"/>
              </w:objec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 &lt; 60</w:t>
            </w:r>
            <w:r w:rsidR="00873C20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5" w:type="dxa"/>
            <w:vAlign w:val="center"/>
          </w:tcPr>
          <w:p w:rsidR="009419D2" w:rsidRPr="009941F2" w:rsidRDefault="00873C20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Low </w:t>
            </w:r>
          </w:p>
        </w:tc>
      </w:tr>
      <w:tr w:rsidR="009419D2" w:rsidRPr="009941F2" w:rsidTr="005A6C24">
        <w:trPr>
          <w:trHeight w:val="214"/>
          <w:jc w:val="center"/>
        </w:trPr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:rsidR="009419D2" w:rsidRPr="009941F2" w:rsidRDefault="00873C20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419D2"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00 ≤ </w:t>
            </w:r>
            <w:r w:rsidR="009419D2" w:rsidRPr="009941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034" type="#_x0000_t75" style="width:14.5pt;height:15.15pt" o:ole="">
                  <v:imagedata r:id="rId10" o:title=""/>
                </v:shape>
                <o:OLEObject Type="Embed" ProgID="Equation.3" ShapeID="_x0000_i1034" DrawAspect="Content" ObjectID="_1587226300" r:id="rId20"/>
              </w:object>
            </w:r>
            <w:r w:rsidR="009419D2"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 &lt; 47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9D2" w:rsidRPr="0099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9419D2" w:rsidRPr="009941F2" w:rsidRDefault="00873C20" w:rsidP="00E23796">
            <w:pPr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Lowest </w:t>
            </w:r>
          </w:p>
        </w:tc>
      </w:tr>
    </w:tbl>
    <w:p w:rsidR="00552E3A" w:rsidRPr="009941F2" w:rsidRDefault="00552E3A" w:rsidP="00E2379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B188E" w:rsidRPr="009941F2" w:rsidRDefault="001B188E" w:rsidP="00746BD1">
      <w:pPr>
        <w:pStyle w:val="NoSpacing"/>
        <w:rPr>
          <w:sz w:val="24"/>
          <w:szCs w:val="24"/>
          <w:lang w:val="en"/>
        </w:rPr>
        <w:sectPr w:rsidR="001B188E" w:rsidRPr="009941F2" w:rsidSect="006D2735">
          <w:type w:val="continuous"/>
          <w:pgSz w:w="11906" w:h="16838" w:code="9"/>
          <w:pgMar w:top="1701" w:right="1134" w:bottom="1134" w:left="1701" w:header="851" w:footer="851" w:gutter="0"/>
          <w:pgNumType w:start="1"/>
          <w:cols w:space="567"/>
          <w:docGrid w:linePitch="272"/>
        </w:sectPr>
      </w:pPr>
    </w:p>
    <w:p w:rsidR="00387667" w:rsidRPr="009941F2" w:rsidRDefault="00387667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lastRenderedPageBreak/>
        <w:t xml:space="preserve">The prerequisite analysis test is the distribution </w:t>
      </w:r>
      <w:r w:rsidR="004728D1" w:rsidRPr="009941F2">
        <w:rPr>
          <w:sz w:val="24"/>
          <w:szCs w:val="24"/>
          <w:lang w:val="en"/>
        </w:rPr>
        <w:t xml:space="preserve">of </w:t>
      </w:r>
      <w:r w:rsidRPr="009941F2">
        <w:rPr>
          <w:sz w:val="24"/>
          <w:szCs w:val="24"/>
          <w:lang w:val="en"/>
        </w:rPr>
        <w:t>normality</w:t>
      </w:r>
      <w:r w:rsidR="004728D1" w:rsidRPr="009941F2">
        <w:rPr>
          <w:sz w:val="24"/>
          <w:szCs w:val="24"/>
          <w:lang w:val="en"/>
        </w:rPr>
        <w:t xml:space="preserve"> test</w:t>
      </w:r>
      <w:r w:rsidRPr="009941F2">
        <w:rPr>
          <w:sz w:val="24"/>
          <w:szCs w:val="24"/>
          <w:lang w:val="en"/>
        </w:rPr>
        <w:t>, variance homogeneity test and linearity test relationship</w:t>
      </w:r>
      <w:r w:rsidR="004728D1" w:rsidRPr="009941F2">
        <w:rPr>
          <w:sz w:val="24"/>
          <w:szCs w:val="24"/>
          <w:lang w:val="en"/>
        </w:rPr>
        <w:t xml:space="preserve">, as </w:t>
      </w:r>
      <w:r w:rsidRPr="009941F2">
        <w:rPr>
          <w:sz w:val="24"/>
          <w:szCs w:val="24"/>
          <w:lang w:val="en"/>
        </w:rPr>
        <w:t xml:space="preserve">obtained in </w:t>
      </w:r>
      <w:r w:rsidR="004728D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 xml:space="preserve">able 8, </w:t>
      </w:r>
      <w:r w:rsidR="004728D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 xml:space="preserve">able 9 and </w:t>
      </w:r>
      <w:r w:rsidR="004728D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 xml:space="preserve">able 10 below. </w:t>
      </w:r>
      <w:r w:rsidR="004728D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>able 8</w:t>
      </w:r>
      <w:r w:rsidR="004728D1" w:rsidRPr="009941F2">
        <w:rPr>
          <w:sz w:val="24"/>
          <w:szCs w:val="24"/>
          <w:lang w:val="en"/>
        </w:rPr>
        <w:t xml:space="preserve"> shows that </w:t>
      </w:r>
      <w:r w:rsidRPr="009941F2">
        <w:rPr>
          <w:sz w:val="24"/>
          <w:szCs w:val="24"/>
          <w:lang w:val="en"/>
        </w:rPr>
        <w:t xml:space="preserve">the probability (p) of each variable is greater than 0.05 </w:t>
      </w:r>
      <w:r w:rsidR="004728D1" w:rsidRPr="009941F2">
        <w:rPr>
          <w:sz w:val="24"/>
          <w:szCs w:val="24"/>
          <w:lang w:val="en"/>
        </w:rPr>
        <w:t xml:space="preserve">and it means that </w:t>
      </w:r>
      <w:r w:rsidRPr="009941F2">
        <w:rPr>
          <w:sz w:val="24"/>
          <w:szCs w:val="24"/>
          <w:lang w:val="en"/>
        </w:rPr>
        <w:t>all data ha</w:t>
      </w:r>
      <w:r w:rsidR="004728D1" w:rsidRPr="009941F2">
        <w:rPr>
          <w:sz w:val="24"/>
          <w:szCs w:val="24"/>
          <w:lang w:val="en"/>
        </w:rPr>
        <w:t>ve</w:t>
      </w:r>
      <w:r w:rsidRPr="009941F2">
        <w:rPr>
          <w:sz w:val="24"/>
          <w:szCs w:val="24"/>
          <w:lang w:val="en"/>
        </w:rPr>
        <w:t xml:space="preserve"> been normally distributed. Table 9 </w:t>
      </w:r>
      <w:r w:rsidR="004728D1" w:rsidRPr="009941F2">
        <w:rPr>
          <w:sz w:val="24"/>
          <w:szCs w:val="24"/>
          <w:lang w:val="en"/>
        </w:rPr>
        <w:t xml:space="preserve">indicates that </w:t>
      </w:r>
      <w:r w:rsidRPr="009941F2">
        <w:rPr>
          <w:sz w:val="24"/>
          <w:szCs w:val="24"/>
          <w:lang w:val="en"/>
        </w:rPr>
        <w:lastRenderedPageBreak/>
        <w:t xml:space="preserve">the probability value (p) of each variable </w:t>
      </w:r>
      <w:r w:rsidR="004728D1" w:rsidRPr="009941F2">
        <w:rPr>
          <w:sz w:val="24"/>
          <w:szCs w:val="24"/>
          <w:lang w:val="en"/>
        </w:rPr>
        <w:t xml:space="preserve">is </w:t>
      </w:r>
      <w:r w:rsidRPr="009941F2">
        <w:rPr>
          <w:sz w:val="24"/>
          <w:szCs w:val="24"/>
          <w:lang w:val="en"/>
        </w:rPr>
        <w:t xml:space="preserve">greater than 0.05 </w:t>
      </w:r>
      <w:r w:rsidR="004728D1" w:rsidRPr="009941F2">
        <w:rPr>
          <w:sz w:val="24"/>
          <w:szCs w:val="24"/>
          <w:lang w:val="en"/>
        </w:rPr>
        <w:t xml:space="preserve">and it means that </w:t>
      </w:r>
      <w:r w:rsidRPr="009941F2">
        <w:rPr>
          <w:sz w:val="24"/>
          <w:szCs w:val="24"/>
          <w:lang w:val="en"/>
        </w:rPr>
        <w:t xml:space="preserve">the sample of the population is homogeneous. </w:t>
      </w:r>
      <w:r w:rsidR="004728D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 xml:space="preserve">able 10 </w:t>
      </w:r>
      <w:r w:rsidR="004728D1" w:rsidRPr="009941F2">
        <w:rPr>
          <w:sz w:val="24"/>
          <w:szCs w:val="24"/>
          <w:lang w:val="en"/>
        </w:rPr>
        <w:t xml:space="preserve">shows that </w:t>
      </w:r>
      <w:r w:rsidRPr="009941F2">
        <w:rPr>
          <w:sz w:val="24"/>
          <w:szCs w:val="24"/>
          <w:lang w:val="en"/>
        </w:rPr>
        <w:t xml:space="preserve">the probability value (p) is 0.306 at a significant level of 5% so </w:t>
      </w:r>
      <w:r w:rsidR="004728D1" w:rsidRPr="009941F2">
        <w:rPr>
          <w:sz w:val="24"/>
          <w:szCs w:val="24"/>
          <w:lang w:val="en"/>
        </w:rPr>
        <w:t xml:space="preserve">that </w:t>
      </w:r>
      <w:r w:rsidRPr="009941F2">
        <w:rPr>
          <w:sz w:val="24"/>
          <w:szCs w:val="24"/>
          <w:lang w:val="en"/>
        </w:rPr>
        <w:t xml:space="preserve">p ≥ 0.05 </w:t>
      </w:r>
      <w:r w:rsidR="004728D1" w:rsidRPr="009941F2">
        <w:rPr>
          <w:sz w:val="24"/>
          <w:szCs w:val="24"/>
          <w:lang w:val="en"/>
        </w:rPr>
        <w:t xml:space="preserve">and </w:t>
      </w:r>
      <w:r w:rsidRPr="009941F2">
        <w:rPr>
          <w:sz w:val="24"/>
          <w:szCs w:val="24"/>
          <w:lang w:val="en"/>
        </w:rPr>
        <w:t xml:space="preserve">the data obtained is linear. From these data, the </w:t>
      </w:r>
      <w:r w:rsidR="004728D1" w:rsidRPr="009941F2">
        <w:rPr>
          <w:sz w:val="24"/>
          <w:szCs w:val="24"/>
          <w:lang w:val="en"/>
        </w:rPr>
        <w:t xml:space="preserve">research </w:t>
      </w:r>
      <w:r w:rsidRPr="009941F2">
        <w:rPr>
          <w:sz w:val="24"/>
          <w:szCs w:val="24"/>
          <w:lang w:val="en"/>
        </w:rPr>
        <w:t xml:space="preserve">results can be continued </w:t>
      </w:r>
      <w:r w:rsidR="004728D1" w:rsidRPr="009941F2">
        <w:rPr>
          <w:sz w:val="24"/>
          <w:szCs w:val="24"/>
          <w:lang w:val="en"/>
        </w:rPr>
        <w:t xml:space="preserve">with </w:t>
      </w:r>
      <w:r w:rsidRPr="009941F2">
        <w:rPr>
          <w:sz w:val="24"/>
          <w:szCs w:val="24"/>
          <w:lang w:val="en"/>
        </w:rPr>
        <w:t>the hypothesis testing stage.</w:t>
      </w:r>
    </w:p>
    <w:p w:rsidR="001B188E" w:rsidRPr="009941F2" w:rsidRDefault="001B188E" w:rsidP="00E2379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  <w:sectPr w:rsidR="001B188E" w:rsidRPr="009941F2" w:rsidSect="001B188E">
          <w:type w:val="continuous"/>
          <w:pgSz w:w="11906" w:h="16838" w:code="9"/>
          <w:pgMar w:top="1701" w:right="1134" w:bottom="1134" w:left="1701" w:header="851" w:footer="851" w:gutter="0"/>
          <w:pgNumType w:start="1"/>
          <w:cols w:num="2" w:space="567"/>
          <w:docGrid w:linePitch="272"/>
        </w:sectPr>
      </w:pPr>
    </w:p>
    <w:p w:rsidR="00387667" w:rsidRPr="009941F2" w:rsidRDefault="00387667" w:rsidP="00E2379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03861" w:rsidRPr="009941F2" w:rsidRDefault="00003861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Tabl</w:t>
      </w:r>
      <w:r w:rsidR="006C4D9F" w:rsidRPr="009941F2">
        <w:rPr>
          <w:rFonts w:ascii="Times New Roman" w:hAnsi="Times New Roman" w:cs="Times New Roman"/>
          <w:sz w:val="24"/>
          <w:szCs w:val="24"/>
        </w:rPr>
        <w:t>e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6C2BFE" w:rsidRPr="009941F2"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A93091" w:rsidRPr="009941F2">
        <w:rPr>
          <w:rFonts w:ascii="Times New Roman" w:hAnsi="Times New Roman" w:cs="Times New Roman"/>
          <w:sz w:val="24"/>
          <w:szCs w:val="24"/>
        </w:rPr>
        <w:t xml:space="preserve">. </w:t>
      </w:r>
      <w:r w:rsidR="006C4D9F" w:rsidRPr="009941F2">
        <w:rPr>
          <w:rFonts w:ascii="Times New Roman" w:hAnsi="Times New Roman" w:cs="Times New Roman"/>
          <w:sz w:val="24"/>
          <w:szCs w:val="24"/>
        </w:rPr>
        <w:t xml:space="preserve">The Distribution of Normality Test Outcomes </w:t>
      </w:r>
    </w:p>
    <w:p w:rsidR="005A6C24" w:rsidRPr="009941F2" w:rsidRDefault="005A6C24" w:rsidP="00E23796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372" w:type="dxa"/>
        <w:jc w:val="center"/>
        <w:tblLook w:val="04A0" w:firstRow="1" w:lastRow="0" w:firstColumn="1" w:lastColumn="0" w:noHBand="0" w:noVBand="1"/>
      </w:tblPr>
      <w:tblGrid>
        <w:gridCol w:w="3929"/>
        <w:gridCol w:w="1040"/>
        <w:gridCol w:w="1040"/>
        <w:gridCol w:w="1363"/>
      </w:tblGrid>
      <w:tr w:rsidR="00003861" w:rsidRPr="009941F2" w:rsidTr="005A6C24">
        <w:trPr>
          <w:trHeight w:val="198"/>
          <w:jc w:val="center"/>
        </w:trPr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:rsidR="00003861" w:rsidRPr="009941F2" w:rsidRDefault="00003861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Variab</w:t>
            </w:r>
            <w:r w:rsidR="006C4D9F" w:rsidRPr="009941F2">
              <w:rPr>
                <w:sz w:val="24"/>
                <w:szCs w:val="24"/>
              </w:rPr>
              <w:t xml:space="preserve">les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03861" w:rsidRPr="009941F2" w:rsidRDefault="00003861" w:rsidP="00E23796">
            <w:pPr>
              <w:pStyle w:val="NoSpacing"/>
              <w:rPr>
                <w:sz w:val="24"/>
                <w:szCs w:val="24"/>
                <w:vertAlign w:val="superscript"/>
              </w:rPr>
            </w:pPr>
            <w:r w:rsidRPr="009941F2">
              <w:rPr>
                <w:sz w:val="24"/>
                <w:szCs w:val="24"/>
              </w:rPr>
              <w:t>χ</w:t>
            </w:r>
            <w:r w:rsidRPr="009941F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003861" w:rsidRPr="009941F2" w:rsidRDefault="00A14ECF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P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003861" w:rsidRPr="009941F2" w:rsidRDefault="006C4D9F" w:rsidP="00E23796">
            <w:pPr>
              <w:pStyle w:val="NoSpacing"/>
              <w:ind w:firstLine="0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Information </w:t>
            </w:r>
          </w:p>
        </w:tc>
      </w:tr>
      <w:tr w:rsidR="006D019C" w:rsidRPr="009941F2" w:rsidTr="005A6C24">
        <w:trPr>
          <w:trHeight w:val="105"/>
          <w:jc w:val="center"/>
        </w:trPr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:rsidR="006D019C" w:rsidRPr="009941F2" w:rsidRDefault="006C4D9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Process Skills Approach 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6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638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249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Normal</w:t>
            </w:r>
          </w:p>
        </w:tc>
      </w:tr>
      <w:tr w:rsidR="006D019C" w:rsidRPr="009941F2" w:rsidTr="005A6C24">
        <w:trPr>
          <w:trHeight w:val="304"/>
          <w:jc w:val="center"/>
        </w:trPr>
        <w:tc>
          <w:tcPr>
            <w:tcW w:w="3966" w:type="dxa"/>
            <w:vAlign w:val="center"/>
          </w:tcPr>
          <w:p w:rsidR="006D019C" w:rsidRPr="009941F2" w:rsidRDefault="006C4D9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Students’ Communication Ability </w:t>
            </w:r>
          </w:p>
        </w:tc>
        <w:tc>
          <w:tcPr>
            <w:tcW w:w="1040" w:type="dxa"/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6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136</w:t>
            </w:r>
          </w:p>
        </w:tc>
        <w:tc>
          <w:tcPr>
            <w:tcW w:w="1040" w:type="dxa"/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726</w:t>
            </w:r>
          </w:p>
        </w:tc>
        <w:tc>
          <w:tcPr>
            <w:tcW w:w="1326" w:type="dxa"/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Normal</w:t>
            </w:r>
          </w:p>
        </w:tc>
      </w:tr>
      <w:tr w:rsidR="006D019C" w:rsidRPr="009941F2" w:rsidTr="005A6C24">
        <w:trPr>
          <w:trHeight w:val="137"/>
          <w:jc w:val="center"/>
        </w:trPr>
        <w:tc>
          <w:tcPr>
            <w:tcW w:w="3966" w:type="dxa"/>
            <w:vAlign w:val="center"/>
          </w:tcPr>
          <w:p w:rsidR="006D019C" w:rsidRPr="009941F2" w:rsidRDefault="006C4D9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Expository Approach </w:t>
            </w:r>
          </w:p>
        </w:tc>
        <w:tc>
          <w:tcPr>
            <w:tcW w:w="1040" w:type="dxa"/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9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107</w:t>
            </w:r>
          </w:p>
        </w:tc>
        <w:tc>
          <w:tcPr>
            <w:tcW w:w="1040" w:type="dxa"/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427</w:t>
            </w:r>
          </w:p>
        </w:tc>
        <w:tc>
          <w:tcPr>
            <w:tcW w:w="1326" w:type="dxa"/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Normal</w:t>
            </w:r>
          </w:p>
        </w:tc>
      </w:tr>
      <w:tr w:rsidR="006D019C" w:rsidRPr="009941F2" w:rsidTr="005A6C24">
        <w:trPr>
          <w:trHeight w:val="184"/>
          <w:jc w:val="center"/>
        </w:trPr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:rsidR="006D019C" w:rsidRPr="009941F2" w:rsidRDefault="006C4D9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Students’ Communication Ability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5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959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6C4D9F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744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D019C" w:rsidRPr="009941F2" w:rsidRDefault="006D019C" w:rsidP="00E23796">
            <w:pPr>
              <w:pStyle w:val="NoSpacing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Normal</w:t>
            </w:r>
          </w:p>
        </w:tc>
      </w:tr>
    </w:tbl>
    <w:p w:rsidR="006C2BFE" w:rsidRPr="009941F2" w:rsidRDefault="006C2BFE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0B90" w:rsidRPr="009941F2" w:rsidRDefault="00770B90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Tab</w:t>
      </w:r>
      <w:r w:rsidR="006C4D9F" w:rsidRPr="009941F2">
        <w:rPr>
          <w:rFonts w:ascii="Times New Roman" w:hAnsi="Times New Roman" w:cs="Times New Roman"/>
          <w:sz w:val="24"/>
          <w:szCs w:val="24"/>
        </w:rPr>
        <w:t>le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6C2BFE" w:rsidRPr="009941F2">
        <w:rPr>
          <w:rFonts w:ascii="Times New Roman" w:hAnsi="Times New Roman" w:cs="Times New Roman"/>
          <w:sz w:val="24"/>
          <w:szCs w:val="24"/>
          <w:lang w:val="id-ID"/>
        </w:rPr>
        <w:t>9</w:t>
      </w:r>
      <w:r w:rsidR="006C4D9F" w:rsidRPr="009941F2">
        <w:rPr>
          <w:rFonts w:ascii="Times New Roman" w:hAnsi="Times New Roman" w:cs="Times New Roman"/>
          <w:sz w:val="24"/>
          <w:szCs w:val="24"/>
        </w:rPr>
        <w:t xml:space="preserve">. Varian Homogeneity Test Outcomes </w:t>
      </w:r>
    </w:p>
    <w:p w:rsidR="005A6C24" w:rsidRPr="009941F2" w:rsidRDefault="005A6C24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13"/>
        <w:gridCol w:w="759"/>
        <w:gridCol w:w="756"/>
        <w:gridCol w:w="1603"/>
      </w:tblGrid>
      <w:tr w:rsidR="00770B90" w:rsidRPr="009941F2" w:rsidTr="005A6C24">
        <w:trPr>
          <w:jc w:val="center"/>
        </w:trPr>
        <w:tc>
          <w:tcPr>
            <w:tcW w:w="5913" w:type="dxa"/>
            <w:tcBorders>
              <w:bottom w:val="single" w:sz="4" w:space="0" w:color="auto"/>
            </w:tcBorders>
          </w:tcPr>
          <w:p w:rsidR="00770B90" w:rsidRPr="009941F2" w:rsidRDefault="00770B90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Variab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70B90" w:rsidRPr="009941F2" w:rsidRDefault="00770B90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D9F" w:rsidRPr="009941F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Count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70B90" w:rsidRPr="009941F2" w:rsidRDefault="00A14ECF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70B90" w:rsidRPr="009941F2" w:rsidRDefault="006C4D9F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</w:p>
        </w:tc>
      </w:tr>
      <w:tr w:rsidR="00770B90" w:rsidRPr="009941F2" w:rsidTr="005A6C24">
        <w:trPr>
          <w:jc w:val="center"/>
        </w:trPr>
        <w:tc>
          <w:tcPr>
            <w:tcW w:w="5913" w:type="dxa"/>
            <w:tcBorders>
              <w:top w:val="single" w:sz="4" w:space="0" w:color="auto"/>
            </w:tcBorders>
          </w:tcPr>
          <w:p w:rsidR="00770B90" w:rsidRPr="009941F2" w:rsidRDefault="006C4D9F" w:rsidP="00E23796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 xml:space="preserve">The Process skills approach viewed from students‘ communication ability 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Homogen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 xml:space="preserve">eity </w:t>
            </w:r>
          </w:p>
        </w:tc>
      </w:tr>
      <w:tr w:rsidR="00770B90" w:rsidRPr="009941F2" w:rsidTr="005A6C24">
        <w:trPr>
          <w:jc w:val="center"/>
        </w:trPr>
        <w:tc>
          <w:tcPr>
            <w:tcW w:w="5913" w:type="dxa"/>
            <w:tcBorders>
              <w:bottom w:val="single" w:sz="4" w:space="0" w:color="auto"/>
            </w:tcBorders>
          </w:tcPr>
          <w:p w:rsidR="00770B90" w:rsidRPr="009941F2" w:rsidRDefault="006C4D9F" w:rsidP="00E23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expository process viewed from students’ communication ability 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Homogen</w:t>
            </w:r>
            <w:r w:rsidR="006C4D9F" w:rsidRPr="009941F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F54EC" w:rsidRPr="009941F2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</w:p>
        </w:tc>
      </w:tr>
    </w:tbl>
    <w:p w:rsidR="00770B90" w:rsidRPr="009941F2" w:rsidRDefault="00770B90" w:rsidP="00E2379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B90" w:rsidRPr="009941F2" w:rsidRDefault="00770B90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de-LU"/>
        </w:rPr>
      </w:pPr>
      <w:r w:rsidRPr="009941F2">
        <w:rPr>
          <w:rFonts w:ascii="Times New Roman" w:hAnsi="Times New Roman" w:cs="Times New Roman"/>
          <w:sz w:val="24"/>
          <w:szCs w:val="24"/>
          <w:lang w:val="de-LU"/>
        </w:rPr>
        <w:t>Tab</w:t>
      </w:r>
      <w:r w:rsidR="006C4D9F" w:rsidRPr="009941F2">
        <w:rPr>
          <w:rFonts w:ascii="Times New Roman" w:hAnsi="Times New Roman" w:cs="Times New Roman"/>
          <w:sz w:val="24"/>
          <w:szCs w:val="24"/>
          <w:lang w:val="de-LU"/>
        </w:rPr>
        <w:t>le</w:t>
      </w:r>
      <w:r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 </w:t>
      </w:r>
      <w:r w:rsidR="006C2BFE" w:rsidRPr="009941F2">
        <w:rPr>
          <w:rFonts w:ascii="Times New Roman" w:hAnsi="Times New Roman" w:cs="Times New Roman"/>
          <w:sz w:val="24"/>
          <w:szCs w:val="24"/>
          <w:lang w:val="id-ID"/>
        </w:rPr>
        <w:t>10</w:t>
      </w:r>
      <w:r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. </w:t>
      </w:r>
      <w:r w:rsidR="006C4D9F" w:rsidRPr="009941F2">
        <w:rPr>
          <w:rFonts w:ascii="Times New Roman" w:hAnsi="Times New Roman" w:cs="Times New Roman"/>
          <w:sz w:val="24"/>
          <w:szCs w:val="24"/>
          <w:lang w:val="de-LU"/>
        </w:rPr>
        <w:t xml:space="preserve">The Correlation of Linearity Test Outcomes </w:t>
      </w:r>
    </w:p>
    <w:p w:rsidR="005A6C24" w:rsidRPr="009941F2" w:rsidRDefault="005A6C24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de-L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4"/>
        <w:gridCol w:w="913"/>
        <w:gridCol w:w="920"/>
        <w:gridCol w:w="1417"/>
      </w:tblGrid>
      <w:tr w:rsidR="00770B90" w:rsidRPr="009941F2" w:rsidTr="005A6C24">
        <w:trPr>
          <w:jc w:val="center"/>
        </w:trPr>
        <w:tc>
          <w:tcPr>
            <w:tcW w:w="5404" w:type="dxa"/>
            <w:tcBorders>
              <w:bottom w:val="single" w:sz="4" w:space="0" w:color="auto"/>
            </w:tcBorders>
          </w:tcPr>
          <w:p w:rsidR="00770B90" w:rsidRPr="009941F2" w:rsidRDefault="00770B9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Variab</w:t>
            </w:r>
            <w:r w:rsidR="006C4D9F" w:rsidRPr="009941F2">
              <w:rPr>
                <w:sz w:val="24"/>
                <w:szCs w:val="24"/>
              </w:rPr>
              <w:t xml:space="preserve">le 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70B90" w:rsidRPr="009941F2" w:rsidRDefault="00770B9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F</w:t>
            </w:r>
            <w:r w:rsidR="006C4D9F" w:rsidRPr="009941F2">
              <w:rPr>
                <w:sz w:val="24"/>
                <w:szCs w:val="24"/>
              </w:rPr>
              <w:t>-</w:t>
            </w:r>
            <w:r w:rsidR="006C4D9F" w:rsidRPr="009941F2">
              <w:rPr>
                <w:i/>
                <w:sz w:val="24"/>
                <w:szCs w:val="24"/>
                <w:vertAlign w:val="subscript"/>
              </w:rPr>
              <w:t>count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770B90" w:rsidRPr="009941F2" w:rsidRDefault="00A14EC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P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0B90" w:rsidRPr="009941F2" w:rsidRDefault="006C4D9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Information </w:t>
            </w:r>
          </w:p>
        </w:tc>
      </w:tr>
      <w:tr w:rsidR="00770B90" w:rsidRPr="009941F2" w:rsidTr="005A6C24">
        <w:trPr>
          <w:trHeight w:val="214"/>
          <w:jc w:val="center"/>
        </w:trPr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P</w:t>
            </w:r>
            <w:r w:rsidR="003D6A26" w:rsidRPr="009941F2">
              <w:rPr>
                <w:sz w:val="24"/>
                <w:szCs w:val="24"/>
              </w:rPr>
              <w:t xml:space="preserve">rocess Skills Approach and Expository Approach </w:t>
            </w:r>
            <w:r w:rsidRPr="009941F2">
              <w:rPr>
                <w:sz w:val="24"/>
                <w:szCs w:val="24"/>
              </w:rPr>
              <w:t xml:space="preserve"> </w:t>
            </w:r>
            <w:r w:rsidR="003D6A26" w:rsidRPr="009941F2">
              <w:rPr>
                <w:sz w:val="24"/>
                <w:szCs w:val="24"/>
              </w:rPr>
              <w:t xml:space="preserve">Process Skills Approach and Expository Approach  Viewed from Students’ Communication Ability 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1</w:t>
            </w:r>
            <w:r w:rsidR="00DF54EC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069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DF54EC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B90" w:rsidRPr="009941F2" w:rsidRDefault="00770B90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Lin</w:t>
            </w:r>
            <w:r w:rsidR="00DF54EC" w:rsidRPr="009941F2">
              <w:rPr>
                <w:sz w:val="24"/>
                <w:szCs w:val="24"/>
              </w:rPr>
              <w:t>ea</w:t>
            </w:r>
            <w:r w:rsidRPr="009941F2">
              <w:rPr>
                <w:sz w:val="24"/>
                <w:szCs w:val="24"/>
              </w:rPr>
              <w:t>r</w:t>
            </w:r>
          </w:p>
        </w:tc>
      </w:tr>
    </w:tbl>
    <w:p w:rsidR="009941F2" w:rsidRDefault="009941F2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de-LU"/>
        </w:rPr>
      </w:pPr>
    </w:p>
    <w:p w:rsidR="009F3702" w:rsidRPr="009941F2" w:rsidRDefault="00D06EA3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  <w:lang w:val="de-LU"/>
        </w:rPr>
        <w:t>Tab</w:t>
      </w:r>
      <w:r w:rsidR="003D6A26" w:rsidRPr="009941F2">
        <w:rPr>
          <w:rFonts w:ascii="Times New Roman" w:hAnsi="Times New Roman" w:cs="Times New Roman"/>
          <w:sz w:val="24"/>
          <w:szCs w:val="24"/>
          <w:lang w:val="de-LU"/>
        </w:rPr>
        <w:t>le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72493C" w:rsidRPr="009941F2">
        <w:rPr>
          <w:rFonts w:ascii="Times New Roman" w:hAnsi="Times New Roman" w:cs="Times New Roman"/>
          <w:sz w:val="24"/>
          <w:szCs w:val="24"/>
        </w:rPr>
        <w:t>10</w:t>
      </w:r>
      <w:r w:rsidR="009F3702" w:rsidRPr="00994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3702" w:rsidRPr="009941F2">
        <w:rPr>
          <w:rFonts w:ascii="Times New Roman" w:hAnsi="Times New Roman" w:cs="Times New Roman"/>
          <w:sz w:val="24"/>
          <w:szCs w:val="24"/>
        </w:rPr>
        <w:t>Ana</w:t>
      </w:r>
      <w:r w:rsidR="00835D43" w:rsidRPr="009941F2">
        <w:rPr>
          <w:rFonts w:ascii="Times New Roman" w:hAnsi="Times New Roman" w:cs="Times New Roman"/>
          <w:sz w:val="24"/>
          <w:szCs w:val="24"/>
        </w:rPr>
        <w:t>c</w:t>
      </w:r>
      <w:r w:rsidR="009F3702" w:rsidRPr="009941F2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835D43" w:rsidRPr="009941F2">
        <w:rPr>
          <w:rFonts w:ascii="Times New Roman" w:hAnsi="Times New Roman" w:cs="Times New Roman"/>
          <w:sz w:val="24"/>
          <w:szCs w:val="24"/>
        </w:rPr>
        <w:t xml:space="preserve"> Test Results</w:t>
      </w:r>
    </w:p>
    <w:p w:rsidR="005A6C24" w:rsidRPr="009941F2" w:rsidRDefault="005A6C24" w:rsidP="00E237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3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563"/>
        <w:gridCol w:w="996"/>
        <w:gridCol w:w="851"/>
        <w:gridCol w:w="704"/>
        <w:gridCol w:w="1276"/>
      </w:tblGrid>
      <w:tr w:rsidR="00D5227F" w:rsidRPr="009941F2" w:rsidTr="009941F2">
        <w:trPr>
          <w:trHeight w:val="288"/>
          <w:jc w:val="center"/>
        </w:trPr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9F3702" w:rsidRPr="009941F2" w:rsidRDefault="00835D4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Groups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F3702" w:rsidRPr="009941F2" w:rsidRDefault="009F3702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JK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hideMark/>
          </w:tcPr>
          <w:p w:rsidR="009F3702" w:rsidRPr="009941F2" w:rsidRDefault="009F3702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941F2">
              <w:rPr>
                <w:sz w:val="24"/>
                <w:szCs w:val="24"/>
              </w:rPr>
              <w:t>db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9F3702" w:rsidRPr="009941F2" w:rsidRDefault="009F3702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RK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9F3702" w:rsidRPr="009941F2" w:rsidRDefault="009F3702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F</w:t>
            </w:r>
            <w:r w:rsidR="00835D43" w:rsidRPr="009941F2">
              <w:rPr>
                <w:sz w:val="24"/>
                <w:szCs w:val="24"/>
                <w:vertAlign w:val="subscript"/>
              </w:rPr>
              <w:t>-</w:t>
            </w:r>
            <w:r w:rsidR="00835D43" w:rsidRPr="009941F2">
              <w:rPr>
                <w:i/>
                <w:sz w:val="24"/>
                <w:szCs w:val="24"/>
                <w:vertAlign w:val="subscript"/>
              </w:rPr>
              <w:t>count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9F3702" w:rsidRPr="009941F2" w:rsidRDefault="00A14EC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F3702" w:rsidRPr="009941F2" w:rsidRDefault="00835D4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Information </w:t>
            </w:r>
          </w:p>
        </w:tc>
      </w:tr>
      <w:tr w:rsidR="00D5227F" w:rsidRPr="009941F2" w:rsidTr="009941F2">
        <w:trPr>
          <w:trHeight w:val="1411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6810DC" w:rsidP="00E23796">
            <w:pPr>
              <w:pStyle w:val="NoSpacing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41F2">
              <w:rPr>
                <w:color w:val="000000" w:themeColor="text1"/>
                <w:sz w:val="24"/>
                <w:szCs w:val="24"/>
              </w:rPr>
              <w:lastRenderedPageBreak/>
              <w:t>P</w:t>
            </w:r>
            <w:r w:rsidR="004728D1" w:rsidRPr="009941F2">
              <w:rPr>
                <w:color w:val="000000" w:themeColor="text1"/>
                <w:sz w:val="24"/>
                <w:szCs w:val="24"/>
              </w:rPr>
              <w:t xml:space="preserve">rocess Skills Approach and Expository Approach Viewed from the Students’ Communication Ability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D5227F" w:rsidP="00E23796">
            <w:pPr>
              <w:pStyle w:val="NoSpacing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41F2">
              <w:rPr>
                <w:color w:val="000000" w:themeColor="text1"/>
                <w:sz w:val="24"/>
                <w:szCs w:val="24"/>
              </w:rPr>
              <w:t>393</w:t>
            </w:r>
            <w:r w:rsidR="00835D43" w:rsidRPr="009941F2">
              <w:rPr>
                <w:color w:val="000000" w:themeColor="text1"/>
                <w:sz w:val="24"/>
                <w:szCs w:val="24"/>
              </w:rPr>
              <w:t>.</w:t>
            </w:r>
            <w:r w:rsidRPr="009941F2">
              <w:rPr>
                <w:color w:val="000000" w:themeColor="text1"/>
                <w:sz w:val="24"/>
                <w:szCs w:val="24"/>
              </w:rPr>
              <w:t>808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9F3702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D5227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393</w:t>
            </w:r>
            <w:r w:rsidR="00835D43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D5227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20</w:t>
            </w:r>
            <w:r w:rsidR="00835D43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759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D5227F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>0</w:t>
            </w:r>
            <w:r w:rsidR="00835D43" w:rsidRPr="009941F2">
              <w:rPr>
                <w:sz w:val="24"/>
                <w:szCs w:val="24"/>
              </w:rPr>
              <w:t>.</w:t>
            </w:r>
            <w:r w:rsidRPr="009941F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F3702" w:rsidRPr="009941F2" w:rsidRDefault="00835D43" w:rsidP="00E2379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9941F2">
              <w:rPr>
                <w:sz w:val="24"/>
                <w:szCs w:val="24"/>
              </w:rPr>
              <w:t xml:space="preserve">Very Significant </w:t>
            </w:r>
          </w:p>
        </w:tc>
      </w:tr>
    </w:tbl>
    <w:p w:rsidR="00552E3A" w:rsidRPr="009941F2" w:rsidRDefault="00552E3A" w:rsidP="00E2379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B188E" w:rsidRPr="009941F2" w:rsidRDefault="001B188E" w:rsidP="00E23796">
      <w:pPr>
        <w:pStyle w:val="NoSpacing"/>
        <w:numPr>
          <w:ilvl w:val="0"/>
          <w:numId w:val="43"/>
        </w:numPr>
        <w:ind w:left="284" w:hanging="284"/>
        <w:rPr>
          <w:b/>
          <w:sz w:val="24"/>
          <w:szCs w:val="24"/>
          <w:lang w:val="id-ID"/>
        </w:rPr>
        <w:sectPr w:rsidR="001B188E" w:rsidRPr="009941F2" w:rsidSect="006D2735">
          <w:type w:val="continuous"/>
          <w:pgSz w:w="11906" w:h="16838" w:code="9"/>
          <w:pgMar w:top="1701" w:right="1134" w:bottom="1134" w:left="1701" w:header="851" w:footer="851" w:gutter="0"/>
          <w:pgNumType w:start="1"/>
          <w:cols w:space="567"/>
          <w:docGrid w:linePitch="272"/>
        </w:sectPr>
      </w:pPr>
    </w:p>
    <w:p w:rsidR="00C8140E" w:rsidRPr="009941F2" w:rsidRDefault="00C8140E" w:rsidP="00E23796">
      <w:pPr>
        <w:pStyle w:val="NoSpacing"/>
        <w:numPr>
          <w:ilvl w:val="0"/>
          <w:numId w:val="43"/>
        </w:numPr>
        <w:ind w:left="284" w:hanging="284"/>
        <w:rPr>
          <w:b/>
          <w:sz w:val="24"/>
          <w:szCs w:val="24"/>
          <w:lang w:val="fr-LU"/>
        </w:rPr>
      </w:pPr>
      <w:r w:rsidRPr="009941F2">
        <w:rPr>
          <w:b/>
          <w:sz w:val="24"/>
          <w:szCs w:val="24"/>
          <w:lang w:val="id-ID"/>
        </w:rPr>
        <w:lastRenderedPageBreak/>
        <w:t>Discussion</w:t>
      </w:r>
    </w:p>
    <w:p w:rsidR="00694455" w:rsidRPr="009941F2" w:rsidRDefault="00694455" w:rsidP="00E2379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de-LU"/>
        </w:rPr>
      </w:pPr>
    </w:p>
    <w:p w:rsidR="00EE5D0A" w:rsidRPr="009941F2" w:rsidRDefault="00694455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Through the criteria in </w:t>
      </w:r>
      <w:r w:rsidR="00306161" w:rsidRPr="009941F2">
        <w:rPr>
          <w:sz w:val="24"/>
          <w:szCs w:val="24"/>
          <w:lang w:val="en"/>
        </w:rPr>
        <w:t>T</w:t>
      </w:r>
      <w:r w:rsidRPr="009941F2">
        <w:rPr>
          <w:sz w:val="24"/>
          <w:szCs w:val="24"/>
          <w:lang w:val="en"/>
        </w:rPr>
        <w:t>able 3</w:t>
      </w:r>
      <w:r w:rsidR="00306161" w:rsidRPr="009941F2">
        <w:rPr>
          <w:sz w:val="24"/>
          <w:szCs w:val="24"/>
          <w:lang w:val="en"/>
        </w:rPr>
        <w:t>, th</w:t>
      </w:r>
      <w:r w:rsidRPr="009941F2">
        <w:rPr>
          <w:sz w:val="24"/>
          <w:szCs w:val="24"/>
          <w:lang w:val="en"/>
        </w:rPr>
        <w:t xml:space="preserve">e average score of </w:t>
      </w:r>
      <w:r w:rsidR="00306161" w:rsidRPr="009941F2">
        <w:rPr>
          <w:sz w:val="24"/>
          <w:szCs w:val="24"/>
          <w:lang w:val="en"/>
        </w:rPr>
        <w:t xml:space="preserve">natural </w:t>
      </w:r>
      <w:r w:rsidRPr="009941F2">
        <w:rPr>
          <w:sz w:val="24"/>
          <w:szCs w:val="24"/>
          <w:lang w:val="en"/>
        </w:rPr>
        <w:t xml:space="preserve">science </w:t>
      </w:r>
      <w:r w:rsidR="00306161" w:rsidRPr="009941F2">
        <w:rPr>
          <w:sz w:val="24"/>
          <w:szCs w:val="24"/>
          <w:lang w:val="en"/>
        </w:rPr>
        <w:t xml:space="preserve">students’ </w:t>
      </w:r>
      <w:r w:rsidRPr="009941F2">
        <w:rPr>
          <w:sz w:val="24"/>
          <w:szCs w:val="24"/>
          <w:lang w:val="en"/>
        </w:rPr>
        <w:t>learning outcomes</w:t>
      </w:r>
      <w:r w:rsidR="00EE5D0A" w:rsidRPr="009941F2">
        <w:rPr>
          <w:sz w:val="24"/>
          <w:szCs w:val="24"/>
          <w:lang w:val="en"/>
        </w:rPr>
        <w:t xml:space="preserve"> using </w:t>
      </w:r>
      <w:r w:rsidRPr="009941F2">
        <w:rPr>
          <w:sz w:val="24"/>
          <w:szCs w:val="24"/>
          <w:lang w:val="en"/>
        </w:rPr>
        <w:t>the process skills approach</w:t>
      </w:r>
      <w:r w:rsidR="00EE5D0A" w:rsidRPr="009941F2">
        <w:rPr>
          <w:sz w:val="24"/>
          <w:szCs w:val="24"/>
          <w:lang w:val="en"/>
        </w:rPr>
        <w:t xml:space="preserve"> </w:t>
      </w:r>
      <w:r w:rsidRPr="009941F2">
        <w:rPr>
          <w:sz w:val="24"/>
          <w:szCs w:val="24"/>
          <w:lang w:val="en"/>
        </w:rPr>
        <w:t xml:space="preserve">is very high, while the </w:t>
      </w:r>
      <w:r w:rsidR="002B6892" w:rsidRPr="009941F2">
        <w:rPr>
          <w:sz w:val="24"/>
          <w:szCs w:val="24"/>
          <w:lang w:val="en"/>
        </w:rPr>
        <w:t xml:space="preserve">natural science </w:t>
      </w:r>
      <w:r w:rsidR="00EE5D0A" w:rsidRPr="009941F2">
        <w:rPr>
          <w:sz w:val="24"/>
          <w:szCs w:val="24"/>
          <w:lang w:val="en"/>
        </w:rPr>
        <w:t xml:space="preserve">students’ </w:t>
      </w:r>
      <w:r w:rsidRPr="009941F2">
        <w:rPr>
          <w:sz w:val="24"/>
          <w:szCs w:val="24"/>
          <w:lang w:val="en"/>
        </w:rPr>
        <w:t xml:space="preserve">learning </w:t>
      </w:r>
      <w:r w:rsidR="00EE5D0A" w:rsidRPr="009941F2">
        <w:rPr>
          <w:sz w:val="24"/>
          <w:szCs w:val="24"/>
          <w:lang w:val="en"/>
        </w:rPr>
        <w:t xml:space="preserve">outcomes </w:t>
      </w:r>
      <w:r w:rsidRPr="009941F2">
        <w:rPr>
          <w:sz w:val="24"/>
          <w:szCs w:val="24"/>
          <w:lang w:val="en"/>
        </w:rPr>
        <w:t xml:space="preserve">using the expository approach </w:t>
      </w:r>
      <w:r w:rsidR="00EE5D0A" w:rsidRPr="009941F2">
        <w:rPr>
          <w:sz w:val="24"/>
          <w:szCs w:val="24"/>
          <w:lang w:val="en"/>
        </w:rPr>
        <w:t>are categorized as high</w:t>
      </w:r>
      <w:r w:rsidRPr="009941F2">
        <w:rPr>
          <w:sz w:val="24"/>
          <w:szCs w:val="24"/>
          <w:lang w:val="en"/>
        </w:rPr>
        <w:t xml:space="preserve">. In </w:t>
      </w:r>
      <w:r w:rsidR="00EE5D0A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process skill</w:t>
      </w:r>
      <w:r w:rsidR="00EE5D0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approach, students can develop scientific attitude and curiosity that grow </w:t>
      </w:r>
      <w:r w:rsidR="00EE5D0A" w:rsidRPr="009941F2">
        <w:rPr>
          <w:sz w:val="24"/>
          <w:szCs w:val="24"/>
          <w:lang w:val="en"/>
        </w:rPr>
        <w:t>internally</w:t>
      </w:r>
      <w:r w:rsidR="002B6892" w:rsidRPr="009941F2">
        <w:rPr>
          <w:sz w:val="24"/>
          <w:szCs w:val="24"/>
          <w:lang w:val="en"/>
        </w:rPr>
        <w:t xml:space="preserve"> but naturally</w:t>
      </w:r>
      <w:r w:rsidR="00EE5D0A" w:rsidRPr="009941F2">
        <w:rPr>
          <w:sz w:val="24"/>
          <w:szCs w:val="24"/>
          <w:lang w:val="en"/>
        </w:rPr>
        <w:t xml:space="preserve">. </w:t>
      </w:r>
      <w:r w:rsidRPr="009941F2">
        <w:rPr>
          <w:sz w:val="24"/>
          <w:szCs w:val="24"/>
          <w:lang w:val="en"/>
        </w:rPr>
        <w:t xml:space="preserve">Students directly </w:t>
      </w:r>
      <w:r w:rsidR="002B6892" w:rsidRPr="009941F2">
        <w:rPr>
          <w:sz w:val="24"/>
          <w:szCs w:val="24"/>
          <w:lang w:val="en"/>
        </w:rPr>
        <w:t xml:space="preserve">get </w:t>
      </w:r>
      <w:r w:rsidRPr="009941F2">
        <w:rPr>
          <w:sz w:val="24"/>
          <w:szCs w:val="24"/>
          <w:lang w:val="en"/>
        </w:rPr>
        <w:t xml:space="preserve">involved </w:t>
      </w:r>
      <w:r w:rsidR="00EE5D0A" w:rsidRPr="009941F2">
        <w:rPr>
          <w:sz w:val="24"/>
          <w:szCs w:val="24"/>
          <w:lang w:val="en"/>
        </w:rPr>
        <w:t xml:space="preserve">in using </w:t>
      </w:r>
      <w:r w:rsidRPr="009941F2">
        <w:rPr>
          <w:sz w:val="24"/>
          <w:szCs w:val="24"/>
          <w:lang w:val="en"/>
        </w:rPr>
        <w:t xml:space="preserve">real objects to facilitate </w:t>
      </w:r>
      <w:r w:rsidR="00EE5D0A" w:rsidRPr="009941F2">
        <w:rPr>
          <w:sz w:val="24"/>
          <w:szCs w:val="24"/>
          <w:lang w:val="en"/>
        </w:rPr>
        <w:t xml:space="preserve">an </w:t>
      </w:r>
      <w:r w:rsidRPr="009941F2">
        <w:rPr>
          <w:sz w:val="24"/>
          <w:szCs w:val="24"/>
          <w:lang w:val="en"/>
        </w:rPr>
        <w:t xml:space="preserve">understanding of the subject </w:t>
      </w:r>
      <w:r w:rsidR="00EE5D0A" w:rsidRPr="009941F2">
        <w:rPr>
          <w:sz w:val="24"/>
          <w:szCs w:val="24"/>
          <w:lang w:val="en"/>
        </w:rPr>
        <w:t xml:space="preserve">in </w:t>
      </w:r>
      <w:r w:rsidRPr="009941F2">
        <w:rPr>
          <w:sz w:val="24"/>
          <w:szCs w:val="24"/>
          <w:lang w:val="en"/>
        </w:rPr>
        <w:t xml:space="preserve">that the learning outcomes are obtained well. While in </w:t>
      </w:r>
      <w:r w:rsidR="002B6892" w:rsidRPr="009941F2">
        <w:rPr>
          <w:sz w:val="24"/>
          <w:szCs w:val="24"/>
          <w:lang w:val="en"/>
        </w:rPr>
        <w:t xml:space="preserve">terms of </w:t>
      </w:r>
      <w:r w:rsidR="00EE5D0A" w:rsidRPr="009941F2">
        <w:rPr>
          <w:sz w:val="24"/>
          <w:szCs w:val="24"/>
          <w:lang w:val="en"/>
        </w:rPr>
        <w:t xml:space="preserve">an </w:t>
      </w:r>
      <w:r w:rsidRPr="009941F2">
        <w:rPr>
          <w:sz w:val="24"/>
          <w:szCs w:val="24"/>
          <w:lang w:val="en"/>
        </w:rPr>
        <w:t>expository approach, the teacher gives some material</w:t>
      </w:r>
      <w:r w:rsidR="00EE5D0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</w:t>
      </w:r>
      <w:r w:rsidR="00EE5D0A" w:rsidRPr="009941F2">
        <w:rPr>
          <w:sz w:val="24"/>
          <w:szCs w:val="24"/>
          <w:lang w:val="en"/>
        </w:rPr>
        <w:t xml:space="preserve">and </w:t>
      </w:r>
      <w:r w:rsidRPr="009941F2">
        <w:rPr>
          <w:sz w:val="24"/>
          <w:szCs w:val="24"/>
          <w:lang w:val="en"/>
        </w:rPr>
        <w:t xml:space="preserve">the students listen carefully, record or summarize the materials, </w:t>
      </w:r>
      <w:r w:rsidR="00EE5D0A" w:rsidRPr="009941F2">
        <w:rPr>
          <w:sz w:val="24"/>
          <w:szCs w:val="24"/>
          <w:lang w:val="en"/>
        </w:rPr>
        <w:t xml:space="preserve">and the rest of students is </w:t>
      </w:r>
      <w:r w:rsidRPr="009941F2">
        <w:rPr>
          <w:sz w:val="24"/>
          <w:szCs w:val="24"/>
          <w:lang w:val="en"/>
        </w:rPr>
        <w:t xml:space="preserve">required to memorize facts or concepts. </w:t>
      </w:r>
      <w:r w:rsidR="00EE5D0A" w:rsidRPr="009941F2">
        <w:rPr>
          <w:sz w:val="24"/>
          <w:szCs w:val="24"/>
          <w:lang w:val="en"/>
        </w:rPr>
        <w:t xml:space="preserve">In </w:t>
      </w:r>
      <w:r w:rsidR="002B6892" w:rsidRPr="009941F2">
        <w:rPr>
          <w:sz w:val="24"/>
          <w:szCs w:val="24"/>
          <w:lang w:val="en"/>
        </w:rPr>
        <w:t xml:space="preserve">this sense, </w:t>
      </w:r>
      <w:r w:rsidR="00EE5D0A" w:rsidRPr="009941F2">
        <w:rPr>
          <w:sz w:val="24"/>
          <w:szCs w:val="24"/>
          <w:lang w:val="en"/>
        </w:rPr>
        <w:t>stu</w:t>
      </w:r>
      <w:r w:rsidRPr="009941F2">
        <w:rPr>
          <w:sz w:val="24"/>
          <w:szCs w:val="24"/>
          <w:lang w:val="en"/>
        </w:rPr>
        <w:t>dents cannot develop the</w:t>
      </w:r>
      <w:r w:rsidR="002B6892" w:rsidRPr="009941F2">
        <w:rPr>
          <w:sz w:val="24"/>
          <w:szCs w:val="24"/>
          <w:lang w:val="en"/>
        </w:rPr>
        <w:t>ir</w:t>
      </w:r>
      <w:r w:rsidRPr="009941F2">
        <w:rPr>
          <w:sz w:val="24"/>
          <w:szCs w:val="24"/>
          <w:lang w:val="en"/>
        </w:rPr>
        <w:t xml:space="preserve"> skills so that the results of </w:t>
      </w:r>
      <w:r w:rsidR="002B6892" w:rsidRPr="009941F2">
        <w:rPr>
          <w:sz w:val="24"/>
          <w:szCs w:val="24"/>
          <w:lang w:val="en"/>
        </w:rPr>
        <w:t xml:space="preserve">their tests </w:t>
      </w:r>
      <w:r w:rsidR="00EE5D0A" w:rsidRPr="009941F2">
        <w:rPr>
          <w:sz w:val="24"/>
          <w:szCs w:val="24"/>
          <w:lang w:val="en"/>
        </w:rPr>
        <w:t xml:space="preserve">are lower </w:t>
      </w:r>
      <w:r w:rsidRPr="009941F2">
        <w:rPr>
          <w:sz w:val="24"/>
          <w:szCs w:val="24"/>
          <w:lang w:val="en"/>
        </w:rPr>
        <w:t xml:space="preserve">than </w:t>
      </w:r>
      <w:r w:rsidR="00EE5D0A" w:rsidRPr="009941F2">
        <w:rPr>
          <w:sz w:val="24"/>
          <w:szCs w:val="24"/>
          <w:lang w:val="en"/>
        </w:rPr>
        <w:t>expected</w:t>
      </w:r>
      <w:r w:rsidRPr="009941F2">
        <w:rPr>
          <w:sz w:val="24"/>
          <w:szCs w:val="24"/>
          <w:lang w:val="en"/>
        </w:rPr>
        <w:t>.</w:t>
      </w:r>
    </w:p>
    <w:p w:rsidR="00492582" w:rsidRPr="009941F2" w:rsidRDefault="002066A2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D</w:t>
      </w:r>
      <w:r w:rsidR="00694455" w:rsidRPr="009941F2">
        <w:rPr>
          <w:sz w:val="24"/>
          <w:szCs w:val="24"/>
          <w:lang w:val="en"/>
        </w:rPr>
        <w:t>ata</w:t>
      </w:r>
      <w:r w:rsidRPr="009941F2">
        <w:rPr>
          <w:sz w:val="24"/>
          <w:szCs w:val="24"/>
          <w:lang w:val="en"/>
        </w:rPr>
        <w:t xml:space="preserve"> </w:t>
      </w:r>
      <w:r w:rsidR="00694455" w:rsidRPr="009941F2">
        <w:rPr>
          <w:sz w:val="24"/>
          <w:szCs w:val="24"/>
          <w:lang w:val="en"/>
        </w:rPr>
        <w:t xml:space="preserve">in </w:t>
      </w:r>
      <w:r w:rsidRPr="009941F2">
        <w:rPr>
          <w:sz w:val="24"/>
          <w:szCs w:val="24"/>
          <w:lang w:val="en"/>
        </w:rPr>
        <w:t xml:space="preserve">Table </w:t>
      </w:r>
      <w:r w:rsidR="00694455" w:rsidRPr="009941F2">
        <w:rPr>
          <w:sz w:val="24"/>
          <w:szCs w:val="24"/>
          <w:lang w:val="en"/>
        </w:rPr>
        <w:t xml:space="preserve">6 and </w:t>
      </w:r>
      <w:r w:rsidRPr="009941F2">
        <w:rPr>
          <w:sz w:val="24"/>
          <w:szCs w:val="24"/>
          <w:lang w:val="en"/>
        </w:rPr>
        <w:t>T</w:t>
      </w:r>
      <w:r w:rsidR="00694455" w:rsidRPr="009941F2">
        <w:rPr>
          <w:sz w:val="24"/>
          <w:szCs w:val="24"/>
          <w:lang w:val="en"/>
        </w:rPr>
        <w:t xml:space="preserve">able </w:t>
      </w:r>
      <w:r w:rsidR="002B6892" w:rsidRPr="009941F2">
        <w:rPr>
          <w:sz w:val="24"/>
          <w:szCs w:val="24"/>
          <w:lang w:val="en"/>
        </w:rPr>
        <w:t xml:space="preserve">7 </w:t>
      </w:r>
      <w:r w:rsidRPr="009941F2">
        <w:rPr>
          <w:sz w:val="24"/>
          <w:szCs w:val="24"/>
          <w:lang w:val="en"/>
        </w:rPr>
        <w:t xml:space="preserve">show </w:t>
      </w:r>
      <w:r w:rsidR="00492582" w:rsidRPr="009941F2">
        <w:rPr>
          <w:sz w:val="24"/>
          <w:szCs w:val="24"/>
          <w:lang w:val="en"/>
        </w:rPr>
        <w:t xml:space="preserve">that </w:t>
      </w:r>
      <w:r w:rsidR="00694455" w:rsidRPr="009941F2">
        <w:rPr>
          <w:sz w:val="24"/>
          <w:szCs w:val="24"/>
          <w:lang w:val="en"/>
        </w:rPr>
        <w:t xml:space="preserve">the mean score of students' communication ability </w:t>
      </w:r>
      <w:r w:rsidRPr="009941F2">
        <w:rPr>
          <w:sz w:val="24"/>
          <w:szCs w:val="24"/>
          <w:lang w:val="en"/>
        </w:rPr>
        <w:t xml:space="preserve">and natural science learning </w:t>
      </w:r>
      <w:r w:rsidR="00694455" w:rsidRPr="009941F2">
        <w:rPr>
          <w:sz w:val="24"/>
          <w:szCs w:val="24"/>
          <w:lang w:val="en"/>
        </w:rPr>
        <w:t>using the process skill</w:t>
      </w:r>
      <w:r w:rsidR="00D2405A" w:rsidRPr="009941F2">
        <w:rPr>
          <w:sz w:val="24"/>
          <w:szCs w:val="24"/>
          <w:lang w:val="en"/>
        </w:rPr>
        <w:t>s</w:t>
      </w:r>
      <w:r w:rsidR="00694455" w:rsidRPr="009941F2">
        <w:rPr>
          <w:sz w:val="24"/>
          <w:szCs w:val="24"/>
          <w:lang w:val="en"/>
        </w:rPr>
        <w:t xml:space="preserve"> approach </w:t>
      </w:r>
      <w:r w:rsidR="00492582" w:rsidRPr="009941F2">
        <w:rPr>
          <w:sz w:val="24"/>
          <w:szCs w:val="24"/>
          <w:lang w:val="en"/>
        </w:rPr>
        <w:t xml:space="preserve">is </w:t>
      </w:r>
      <w:r w:rsidR="00694455" w:rsidRPr="009941F2">
        <w:rPr>
          <w:sz w:val="24"/>
          <w:szCs w:val="24"/>
          <w:lang w:val="en"/>
        </w:rPr>
        <w:t>high</w:t>
      </w:r>
      <w:r w:rsidR="00492582" w:rsidRPr="009941F2">
        <w:rPr>
          <w:sz w:val="24"/>
          <w:szCs w:val="24"/>
          <w:lang w:val="en"/>
        </w:rPr>
        <w:t>,</w:t>
      </w:r>
      <w:r w:rsidR="00694455" w:rsidRPr="009941F2">
        <w:rPr>
          <w:sz w:val="24"/>
          <w:szCs w:val="24"/>
          <w:lang w:val="en"/>
        </w:rPr>
        <w:t xml:space="preserve"> while</w:t>
      </w:r>
      <w:r w:rsidR="002B6892" w:rsidRPr="009941F2">
        <w:rPr>
          <w:sz w:val="24"/>
          <w:szCs w:val="24"/>
          <w:lang w:val="en"/>
        </w:rPr>
        <w:t xml:space="preserve"> the</w:t>
      </w:r>
      <w:r w:rsidR="00694455" w:rsidRPr="009941F2">
        <w:rPr>
          <w:sz w:val="24"/>
          <w:szCs w:val="24"/>
          <w:lang w:val="en"/>
        </w:rPr>
        <w:t xml:space="preserve"> </w:t>
      </w:r>
      <w:r w:rsidR="00492582" w:rsidRPr="009941F2">
        <w:rPr>
          <w:sz w:val="24"/>
          <w:szCs w:val="24"/>
          <w:lang w:val="en"/>
        </w:rPr>
        <w:t xml:space="preserve">natural science learning </w:t>
      </w:r>
      <w:r w:rsidR="00694455" w:rsidRPr="009941F2">
        <w:rPr>
          <w:sz w:val="24"/>
          <w:szCs w:val="24"/>
          <w:lang w:val="en"/>
        </w:rPr>
        <w:t xml:space="preserve">using </w:t>
      </w:r>
      <w:r w:rsidR="00492582" w:rsidRPr="009941F2">
        <w:rPr>
          <w:sz w:val="24"/>
          <w:szCs w:val="24"/>
          <w:lang w:val="en"/>
        </w:rPr>
        <w:t xml:space="preserve">an </w:t>
      </w:r>
      <w:r w:rsidR="00694455" w:rsidRPr="009941F2">
        <w:rPr>
          <w:sz w:val="24"/>
          <w:szCs w:val="24"/>
          <w:lang w:val="en"/>
        </w:rPr>
        <w:t xml:space="preserve">expository approach </w:t>
      </w:r>
      <w:r w:rsidR="00492582" w:rsidRPr="009941F2">
        <w:rPr>
          <w:sz w:val="24"/>
          <w:szCs w:val="24"/>
          <w:lang w:val="en"/>
        </w:rPr>
        <w:t xml:space="preserve">is </w:t>
      </w:r>
      <w:r w:rsidR="00694455" w:rsidRPr="009941F2">
        <w:rPr>
          <w:sz w:val="24"/>
          <w:szCs w:val="24"/>
          <w:lang w:val="en"/>
        </w:rPr>
        <w:t xml:space="preserve">in </w:t>
      </w:r>
      <w:r w:rsidR="00492582" w:rsidRPr="009941F2">
        <w:rPr>
          <w:sz w:val="24"/>
          <w:szCs w:val="24"/>
          <w:lang w:val="en"/>
        </w:rPr>
        <w:t xml:space="preserve">a </w:t>
      </w:r>
      <w:r w:rsidR="00694455" w:rsidRPr="009941F2">
        <w:rPr>
          <w:sz w:val="24"/>
          <w:szCs w:val="24"/>
          <w:lang w:val="en"/>
        </w:rPr>
        <w:t xml:space="preserve">medium category. </w:t>
      </w:r>
      <w:r w:rsidR="00492582" w:rsidRPr="009941F2">
        <w:rPr>
          <w:sz w:val="24"/>
          <w:szCs w:val="24"/>
          <w:lang w:val="en"/>
        </w:rPr>
        <w:t>As t</w:t>
      </w:r>
      <w:r w:rsidR="00694455" w:rsidRPr="009941F2">
        <w:rPr>
          <w:sz w:val="24"/>
          <w:szCs w:val="24"/>
          <w:lang w:val="en"/>
        </w:rPr>
        <w:t xml:space="preserve">hese data </w:t>
      </w:r>
      <w:r w:rsidR="00492582" w:rsidRPr="009941F2">
        <w:rPr>
          <w:sz w:val="24"/>
          <w:szCs w:val="24"/>
          <w:lang w:val="en"/>
        </w:rPr>
        <w:t xml:space="preserve">evidence, </w:t>
      </w:r>
      <w:r w:rsidR="00694455" w:rsidRPr="009941F2">
        <w:rPr>
          <w:sz w:val="24"/>
          <w:szCs w:val="24"/>
          <w:lang w:val="en"/>
        </w:rPr>
        <w:t xml:space="preserve">students' communication ability using </w:t>
      </w:r>
      <w:r w:rsidR="00492582" w:rsidRPr="009941F2">
        <w:rPr>
          <w:sz w:val="24"/>
          <w:szCs w:val="24"/>
          <w:lang w:val="en"/>
        </w:rPr>
        <w:t xml:space="preserve">a </w:t>
      </w:r>
      <w:r w:rsidR="00694455" w:rsidRPr="009941F2">
        <w:rPr>
          <w:sz w:val="24"/>
          <w:szCs w:val="24"/>
          <w:lang w:val="en"/>
        </w:rPr>
        <w:t>process skill</w:t>
      </w:r>
      <w:r w:rsidR="00492582" w:rsidRPr="009941F2">
        <w:rPr>
          <w:sz w:val="24"/>
          <w:szCs w:val="24"/>
          <w:lang w:val="en"/>
        </w:rPr>
        <w:t>s</w:t>
      </w:r>
      <w:r w:rsidR="00694455" w:rsidRPr="009941F2">
        <w:rPr>
          <w:sz w:val="24"/>
          <w:szCs w:val="24"/>
          <w:lang w:val="en"/>
        </w:rPr>
        <w:t xml:space="preserve"> approach is higher than that </w:t>
      </w:r>
      <w:r w:rsidR="00492582" w:rsidRPr="009941F2">
        <w:rPr>
          <w:sz w:val="24"/>
          <w:szCs w:val="24"/>
          <w:lang w:val="en"/>
        </w:rPr>
        <w:t xml:space="preserve">of </w:t>
      </w:r>
      <w:r w:rsidR="00694455" w:rsidRPr="009941F2">
        <w:rPr>
          <w:sz w:val="24"/>
          <w:szCs w:val="24"/>
          <w:lang w:val="en"/>
        </w:rPr>
        <w:t xml:space="preserve">using </w:t>
      </w:r>
      <w:r w:rsidR="00492582" w:rsidRPr="009941F2">
        <w:rPr>
          <w:sz w:val="24"/>
          <w:szCs w:val="24"/>
          <w:lang w:val="en"/>
        </w:rPr>
        <w:t xml:space="preserve">the </w:t>
      </w:r>
      <w:r w:rsidR="00694455" w:rsidRPr="009941F2">
        <w:rPr>
          <w:sz w:val="24"/>
          <w:szCs w:val="24"/>
          <w:lang w:val="en"/>
        </w:rPr>
        <w:t>expository approach.</w:t>
      </w:r>
    </w:p>
    <w:p w:rsidR="003435ED" w:rsidRPr="009941F2" w:rsidRDefault="00694455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The result of communication ability show</w:t>
      </w:r>
      <w:r w:rsidR="003435ED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that the class that was taught using </w:t>
      </w:r>
      <w:r w:rsidR="003435ED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process skill</w:t>
      </w:r>
      <w:r w:rsidR="003435ED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got </w:t>
      </w:r>
      <w:r w:rsidR="003435ED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mean of 78</w:t>
      </w:r>
      <w:r w:rsidR="003435ED" w:rsidRPr="009941F2">
        <w:rPr>
          <w:sz w:val="24"/>
          <w:szCs w:val="24"/>
          <w:lang w:val="en"/>
        </w:rPr>
        <w:t>.</w:t>
      </w:r>
      <w:r w:rsidRPr="009941F2">
        <w:rPr>
          <w:sz w:val="24"/>
          <w:szCs w:val="24"/>
          <w:lang w:val="en"/>
        </w:rPr>
        <w:t xml:space="preserve">68 </w:t>
      </w:r>
      <w:r w:rsidR="003435ED" w:rsidRPr="009941F2">
        <w:rPr>
          <w:sz w:val="24"/>
          <w:szCs w:val="24"/>
          <w:lang w:val="en"/>
        </w:rPr>
        <w:t xml:space="preserve">categorized as </w:t>
      </w:r>
      <w:r w:rsidRPr="009941F2">
        <w:rPr>
          <w:sz w:val="24"/>
          <w:szCs w:val="24"/>
          <w:lang w:val="en"/>
        </w:rPr>
        <w:t xml:space="preserve">high. </w:t>
      </w:r>
      <w:r w:rsidR="003435ED" w:rsidRPr="009941F2">
        <w:rPr>
          <w:sz w:val="24"/>
          <w:szCs w:val="24"/>
          <w:lang w:val="en"/>
        </w:rPr>
        <w:t xml:space="preserve">In the natural science </w:t>
      </w:r>
      <w:r w:rsidRPr="009941F2">
        <w:rPr>
          <w:sz w:val="24"/>
          <w:szCs w:val="24"/>
          <w:lang w:val="en"/>
        </w:rPr>
        <w:t xml:space="preserve">learning using the process skills approach, students </w:t>
      </w:r>
      <w:r w:rsidR="003435ED" w:rsidRPr="009941F2">
        <w:rPr>
          <w:sz w:val="24"/>
          <w:szCs w:val="24"/>
          <w:lang w:val="en"/>
        </w:rPr>
        <w:t>a</w:t>
      </w:r>
      <w:r w:rsidRPr="009941F2">
        <w:rPr>
          <w:sz w:val="24"/>
          <w:szCs w:val="24"/>
          <w:lang w:val="en"/>
        </w:rPr>
        <w:t xml:space="preserve">ctively discuss, ask and answer </w:t>
      </w:r>
      <w:r w:rsidR="003435ED" w:rsidRPr="009941F2">
        <w:rPr>
          <w:sz w:val="24"/>
          <w:szCs w:val="24"/>
          <w:lang w:val="en"/>
        </w:rPr>
        <w:t xml:space="preserve">questions </w:t>
      </w:r>
      <w:r w:rsidRPr="009941F2">
        <w:rPr>
          <w:sz w:val="24"/>
          <w:szCs w:val="24"/>
          <w:lang w:val="en"/>
        </w:rPr>
        <w:t xml:space="preserve">so that the ability to communicate </w:t>
      </w:r>
      <w:r w:rsidR="003435ED" w:rsidRPr="009941F2">
        <w:rPr>
          <w:sz w:val="24"/>
          <w:szCs w:val="24"/>
          <w:lang w:val="en"/>
        </w:rPr>
        <w:t>can be improved. The a</w:t>
      </w:r>
      <w:r w:rsidRPr="009941F2">
        <w:rPr>
          <w:sz w:val="24"/>
          <w:szCs w:val="24"/>
          <w:lang w:val="en"/>
        </w:rPr>
        <w:t xml:space="preserve">bility to communicate </w:t>
      </w:r>
      <w:r w:rsidR="003435ED" w:rsidRPr="009941F2">
        <w:rPr>
          <w:sz w:val="24"/>
          <w:szCs w:val="24"/>
          <w:lang w:val="en"/>
        </w:rPr>
        <w:t xml:space="preserve">with </w:t>
      </w:r>
      <w:r w:rsidRPr="009941F2">
        <w:rPr>
          <w:sz w:val="24"/>
          <w:szCs w:val="24"/>
          <w:lang w:val="en"/>
        </w:rPr>
        <w:t xml:space="preserve">students who were taught using the expository approach </w:t>
      </w:r>
      <w:r w:rsidR="003435ED" w:rsidRPr="009941F2">
        <w:rPr>
          <w:sz w:val="24"/>
          <w:szCs w:val="24"/>
          <w:lang w:val="en"/>
        </w:rPr>
        <w:t xml:space="preserve">shows an </w:t>
      </w:r>
      <w:r w:rsidRPr="009941F2">
        <w:rPr>
          <w:sz w:val="24"/>
          <w:szCs w:val="24"/>
          <w:lang w:val="en"/>
        </w:rPr>
        <w:t xml:space="preserve">average </w:t>
      </w:r>
      <w:r w:rsidR="00643072" w:rsidRPr="009941F2">
        <w:rPr>
          <w:sz w:val="24"/>
          <w:szCs w:val="24"/>
          <w:lang w:val="en"/>
        </w:rPr>
        <w:t xml:space="preserve">score </w:t>
      </w:r>
      <w:r w:rsidRPr="009941F2">
        <w:rPr>
          <w:sz w:val="24"/>
          <w:szCs w:val="24"/>
          <w:lang w:val="en"/>
        </w:rPr>
        <w:t>of 71.76</w:t>
      </w:r>
      <w:r w:rsidR="00C70481" w:rsidRPr="009941F2">
        <w:rPr>
          <w:sz w:val="24"/>
          <w:szCs w:val="24"/>
          <w:lang w:val="en"/>
        </w:rPr>
        <w:t xml:space="preserve"> (</w:t>
      </w:r>
      <w:r w:rsidRPr="009941F2">
        <w:rPr>
          <w:sz w:val="24"/>
          <w:szCs w:val="24"/>
          <w:lang w:val="en"/>
        </w:rPr>
        <w:t xml:space="preserve">in the medium </w:t>
      </w:r>
      <w:r w:rsidRPr="009941F2">
        <w:rPr>
          <w:sz w:val="24"/>
          <w:szCs w:val="24"/>
          <w:lang w:val="en"/>
        </w:rPr>
        <w:lastRenderedPageBreak/>
        <w:t>category</w:t>
      </w:r>
      <w:r w:rsidR="00C70481" w:rsidRPr="009941F2">
        <w:rPr>
          <w:sz w:val="24"/>
          <w:szCs w:val="24"/>
          <w:lang w:val="en"/>
        </w:rPr>
        <w:t>)</w:t>
      </w:r>
      <w:r w:rsidRPr="009941F2">
        <w:rPr>
          <w:sz w:val="24"/>
          <w:szCs w:val="24"/>
          <w:lang w:val="en"/>
        </w:rPr>
        <w:t xml:space="preserve">. This is because the learning activities </w:t>
      </w:r>
      <w:r w:rsidR="00643072" w:rsidRPr="009941F2">
        <w:rPr>
          <w:sz w:val="24"/>
          <w:szCs w:val="24"/>
          <w:lang w:val="en"/>
        </w:rPr>
        <w:t xml:space="preserve">and </w:t>
      </w:r>
      <w:r w:rsidRPr="009941F2">
        <w:rPr>
          <w:sz w:val="24"/>
          <w:szCs w:val="24"/>
          <w:lang w:val="en"/>
        </w:rPr>
        <w:t xml:space="preserve">the expository approach </w:t>
      </w:r>
      <w:r w:rsidR="00643072" w:rsidRPr="009941F2">
        <w:rPr>
          <w:sz w:val="24"/>
          <w:szCs w:val="24"/>
          <w:lang w:val="en"/>
        </w:rPr>
        <w:t xml:space="preserve">merely </w:t>
      </w:r>
      <w:r w:rsidRPr="009941F2">
        <w:rPr>
          <w:sz w:val="24"/>
          <w:szCs w:val="24"/>
          <w:lang w:val="en"/>
        </w:rPr>
        <w:t>go one way without any reciprocity between t</w:t>
      </w:r>
      <w:r w:rsidR="00643072" w:rsidRPr="009941F2">
        <w:rPr>
          <w:sz w:val="24"/>
          <w:szCs w:val="24"/>
          <w:lang w:val="en"/>
        </w:rPr>
        <w:t>he t</w:t>
      </w:r>
      <w:r w:rsidRPr="009941F2">
        <w:rPr>
          <w:sz w:val="24"/>
          <w:szCs w:val="24"/>
          <w:lang w:val="en"/>
        </w:rPr>
        <w:t>eacher and student</w:t>
      </w:r>
      <w:r w:rsidR="00643072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. Students cannot participate actively or directly in learning </w:t>
      </w:r>
      <w:r w:rsidR="00643072" w:rsidRPr="009941F2">
        <w:rPr>
          <w:sz w:val="24"/>
          <w:szCs w:val="24"/>
          <w:lang w:val="en"/>
        </w:rPr>
        <w:t xml:space="preserve">activities </w:t>
      </w:r>
      <w:r w:rsidRPr="009941F2">
        <w:rPr>
          <w:sz w:val="24"/>
          <w:szCs w:val="24"/>
          <w:lang w:val="en"/>
        </w:rPr>
        <w:t xml:space="preserve">so that </w:t>
      </w:r>
      <w:r w:rsidR="00C70481" w:rsidRPr="009941F2">
        <w:rPr>
          <w:sz w:val="24"/>
          <w:szCs w:val="24"/>
          <w:lang w:val="en"/>
        </w:rPr>
        <w:t xml:space="preserve">their </w:t>
      </w:r>
      <w:r w:rsidRPr="009941F2">
        <w:rPr>
          <w:sz w:val="24"/>
          <w:szCs w:val="24"/>
          <w:lang w:val="en"/>
        </w:rPr>
        <w:t xml:space="preserve">communication ability is </w:t>
      </w:r>
      <w:r w:rsidR="00643072" w:rsidRPr="009941F2">
        <w:rPr>
          <w:sz w:val="24"/>
          <w:szCs w:val="24"/>
          <w:lang w:val="en"/>
        </w:rPr>
        <w:t xml:space="preserve">lower </w:t>
      </w:r>
      <w:r w:rsidRPr="009941F2">
        <w:rPr>
          <w:sz w:val="24"/>
          <w:szCs w:val="24"/>
          <w:lang w:val="en"/>
        </w:rPr>
        <w:t xml:space="preserve">than </w:t>
      </w:r>
      <w:r w:rsidR="00643072" w:rsidRPr="009941F2">
        <w:rPr>
          <w:sz w:val="24"/>
          <w:szCs w:val="24"/>
          <w:lang w:val="en"/>
        </w:rPr>
        <w:t xml:space="preserve">expected. </w:t>
      </w:r>
    </w:p>
    <w:p w:rsidR="009B5C02" w:rsidRPr="009941F2" w:rsidRDefault="009B5C02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T</w:t>
      </w:r>
      <w:r w:rsidR="00694455" w:rsidRPr="009941F2">
        <w:rPr>
          <w:sz w:val="24"/>
          <w:szCs w:val="24"/>
          <w:lang w:val="en"/>
        </w:rPr>
        <w:t xml:space="preserve">he results of </w:t>
      </w:r>
      <w:proofErr w:type="spellStart"/>
      <w:r w:rsidRPr="009941F2">
        <w:rPr>
          <w:sz w:val="24"/>
          <w:szCs w:val="24"/>
          <w:lang w:val="en"/>
        </w:rPr>
        <w:t>Anacova</w:t>
      </w:r>
      <w:proofErr w:type="spellEnd"/>
      <w:r w:rsidR="00694455" w:rsidRPr="009941F2">
        <w:rPr>
          <w:sz w:val="24"/>
          <w:szCs w:val="24"/>
          <w:lang w:val="en"/>
        </w:rPr>
        <w:t xml:space="preserve"> </w:t>
      </w:r>
      <w:r w:rsidRPr="009941F2">
        <w:rPr>
          <w:sz w:val="24"/>
          <w:szCs w:val="24"/>
          <w:lang w:val="en"/>
        </w:rPr>
        <w:t xml:space="preserve">test show the </w:t>
      </w:r>
      <w:r w:rsidR="00694455" w:rsidRPr="009941F2">
        <w:rPr>
          <w:sz w:val="24"/>
          <w:szCs w:val="24"/>
          <w:lang w:val="en"/>
        </w:rPr>
        <w:t>probability value (p) of 0.000, where</w:t>
      </w:r>
      <w:r w:rsidRPr="009941F2">
        <w:rPr>
          <w:sz w:val="24"/>
          <w:szCs w:val="24"/>
          <w:lang w:val="en"/>
        </w:rPr>
        <w:t>as</w:t>
      </w:r>
      <w:r w:rsidR="00694455" w:rsidRPr="009941F2">
        <w:rPr>
          <w:sz w:val="24"/>
          <w:szCs w:val="24"/>
          <w:lang w:val="en"/>
        </w:rPr>
        <w:t xml:space="preserve"> p ≤ 0.01 so </w:t>
      </w:r>
      <w:r w:rsidRPr="009941F2">
        <w:rPr>
          <w:sz w:val="24"/>
          <w:szCs w:val="24"/>
          <w:lang w:val="en"/>
        </w:rPr>
        <w:t xml:space="preserve">that </w:t>
      </w:r>
      <w:r w:rsidR="00694455" w:rsidRPr="009941F2">
        <w:rPr>
          <w:sz w:val="24"/>
          <w:szCs w:val="24"/>
          <w:lang w:val="en"/>
        </w:rPr>
        <w:t>the hypothesis</w:t>
      </w:r>
      <w:r w:rsidRPr="009941F2">
        <w:rPr>
          <w:sz w:val="24"/>
          <w:szCs w:val="24"/>
          <w:lang w:val="en"/>
        </w:rPr>
        <w:t xml:space="preserve"> is</w:t>
      </w:r>
      <w:r w:rsidR="00694455" w:rsidRPr="009941F2">
        <w:rPr>
          <w:sz w:val="24"/>
          <w:szCs w:val="24"/>
          <w:lang w:val="en"/>
        </w:rPr>
        <w:t xml:space="preserve"> accepted. Thus</w:t>
      </w:r>
      <w:r w:rsidRPr="009941F2">
        <w:rPr>
          <w:sz w:val="24"/>
          <w:szCs w:val="24"/>
          <w:lang w:val="en"/>
        </w:rPr>
        <w:t xml:space="preserve">, </w:t>
      </w:r>
      <w:r w:rsidR="00694455" w:rsidRPr="009941F2">
        <w:rPr>
          <w:sz w:val="24"/>
          <w:szCs w:val="24"/>
          <w:lang w:val="en"/>
        </w:rPr>
        <w:t xml:space="preserve">there is a very significant difference between the learning outcomes of </w:t>
      </w:r>
      <w:r w:rsidRPr="009941F2">
        <w:rPr>
          <w:sz w:val="24"/>
          <w:szCs w:val="24"/>
          <w:lang w:val="en"/>
        </w:rPr>
        <w:t xml:space="preserve">natural </w:t>
      </w:r>
      <w:r w:rsidR="00694455" w:rsidRPr="009941F2">
        <w:rPr>
          <w:sz w:val="24"/>
          <w:szCs w:val="24"/>
          <w:lang w:val="en"/>
        </w:rPr>
        <w:t>science students whose learning uses a process skill</w:t>
      </w:r>
      <w:r w:rsidRPr="009941F2">
        <w:rPr>
          <w:sz w:val="24"/>
          <w:szCs w:val="24"/>
          <w:lang w:val="en"/>
        </w:rPr>
        <w:t xml:space="preserve">s approach, and </w:t>
      </w:r>
      <w:r w:rsidR="00694455" w:rsidRPr="009941F2">
        <w:rPr>
          <w:sz w:val="24"/>
          <w:szCs w:val="24"/>
          <w:lang w:val="en"/>
        </w:rPr>
        <w:t>learning outcomes of science students whose learning us</w:t>
      </w:r>
      <w:r w:rsidRPr="009941F2">
        <w:rPr>
          <w:sz w:val="24"/>
          <w:szCs w:val="24"/>
          <w:lang w:val="en"/>
        </w:rPr>
        <w:t xml:space="preserve">es an </w:t>
      </w:r>
      <w:r w:rsidR="00694455" w:rsidRPr="009941F2">
        <w:rPr>
          <w:sz w:val="24"/>
          <w:szCs w:val="24"/>
          <w:lang w:val="en"/>
        </w:rPr>
        <w:t xml:space="preserve">expository approach in terms of </w:t>
      </w:r>
      <w:r w:rsidRPr="009941F2">
        <w:rPr>
          <w:sz w:val="24"/>
          <w:szCs w:val="24"/>
          <w:lang w:val="en"/>
        </w:rPr>
        <w:t xml:space="preserve">the </w:t>
      </w:r>
      <w:r w:rsidR="00694455" w:rsidRPr="009941F2">
        <w:rPr>
          <w:sz w:val="24"/>
          <w:szCs w:val="24"/>
          <w:lang w:val="en"/>
        </w:rPr>
        <w:t>communication ability.</w:t>
      </w:r>
    </w:p>
    <w:p w:rsidR="00694455" w:rsidRPr="009941F2" w:rsidRDefault="00694455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This can happen because learning </w:t>
      </w:r>
      <w:r w:rsidR="00C70481" w:rsidRPr="009941F2">
        <w:rPr>
          <w:sz w:val="24"/>
          <w:szCs w:val="24"/>
          <w:lang w:val="en"/>
        </w:rPr>
        <w:t>in a</w:t>
      </w:r>
      <w:r w:rsidRPr="009941F2">
        <w:rPr>
          <w:sz w:val="24"/>
          <w:szCs w:val="24"/>
          <w:lang w:val="en"/>
        </w:rPr>
        <w:t xml:space="preserve"> </w:t>
      </w:r>
      <w:r w:rsidR="00C70481" w:rsidRPr="009941F2">
        <w:rPr>
          <w:sz w:val="24"/>
          <w:szCs w:val="24"/>
          <w:lang w:val="en"/>
        </w:rPr>
        <w:t xml:space="preserve">contextual </w:t>
      </w:r>
      <w:r w:rsidRPr="009941F2">
        <w:rPr>
          <w:sz w:val="24"/>
          <w:szCs w:val="24"/>
          <w:lang w:val="en"/>
        </w:rPr>
        <w:t xml:space="preserve">process skills </w:t>
      </w:r>
      <w:r w:rsidR="00C70481" w:rsidRPr="009941F2">
        <w:rPr>
          <w:sz w:val="24"/>
          <w:szCs w:val="24"/>
          <w:lang w:val="en"/>
        </w:rPr>
        <w:t xml:space="preserve">approach </w:t>
      </w:r>
      <w:r w:rsidRPr="009941F2">
        <w:rPr>
          <w:sz w:val="24"/>
          <w:szCs w:val="24"/>
          <w:lang w:val="en"/>
        </w:rPr>
        <w:t xml:space="preserve">can develop a fundamental capability that, in principle, </w:t>
      </w:r>
      <w:r w:rsidR="00CB2A38" w:rsidRPr="009941F2">
        <w:rPr>
          <w:sz w:val="24"/>
          <w:szCs w:val="24"/>
          <w:lang w:val="en"/>
        </w:rPr>
        <w:t xml:space="preserve">has </w:t>
      </w:r>
      <w:r w:rsidRPr="009941F2">
        <w:rPr>
          <w:sz w:val="24"/>
          <w:szCs w:val="24"/>
          <w:lang w:val="en"/>
        </w:rPr>
        <w:t>already exist</w:t>
      </w:r>
      <w:r w:rsidR="00CB2A38" w:rsidRPr="009941F2">
        <w:rPr>
          <w:sz w:val="24"/>
          <w:szCs w:val="24"/>
          <w:lang w:val="en"/>
        </w:rPr>
        <w:t>ed</w:t>
      </w:r>
      <w:r w:rsidRPr="009941F2">
        <w:rPr>
          <w:sz w:val="24"/>
          <w:szCs w:val="24"/>
          <w:lang w:val="en"/>
        </w:rPr>
        <w:t xml:space="preserve"> within students. In solving the problem of science, students can develop 6 skills, namely observing, classifying, predicting, measuring, summing up, and communicating</w:t>
      </w:r>
      <w:r w:rsidR="00CB2A38" w:rsidRPr="009941F2">
        <w:rPr>
          <w:sz w:val="24"/>
          <w:szCs w:val="24"/>
          <w:lang w:val="en"/>
        </w:rPr>
        <w:t xml:space="preserve"> skills</w:t>
      </w:r>
      <w:r w:rsidRPr="009941F2">
        <w:rPr>
          <w:sz w:val="24"/>
          <w:szCs w:val="24"/>
          <w:lang w:val="en"/>
        </w:rPr>
        <w:t>. In this learning, students look active during the learning process</w:t>
      </w:r>
      <w:r w:rsidR="00CB2A38" w:rsidRPr="009941F2">
        <w:rPr>
          <w:sz w:val="24"/>
          <w:szCs w:val="24"/>
          <w:lang w:val="en"/>
        </w:rPr>
        <w:t>es</w:t>
      </w:r>
      <w:r w:rsidRPr="009941F2">
        <w:rPr>
          <w:sz w:val="24"/>
          <w:szCs w:val="24"/>
          <w:lang w:val="en"/>
        </w:rPr>
        <w:t xml:space="preserve">. Such learning can improve the learning outcomes of science </w:t>
      </w:r>
      <w:r w:rsidR="00CB2A38" w:rsidRPr="009941F2">
        <w:rPr>
          <w:sz w:val="24"/>
          <w:szCs w:val="24"/>
          <w:lang w:val="en"/>
        </w:rPr>
        <w:t xml:space="preserve">students </w:t>
      </w:r>
      <w:r w:rsidRPr="009941F2">
        <w:rPr>
          <w:sz w:val="24"/>
          <w:szCs w:val="24"/>
          <w:lang w:val="en"/>
        </w:rPr>
        <w:t>and the ability to communicate. Thus, elemen</w:t>
      </w:r>
      <w:r w:rsidR="00CB2A38" w:rsidRPr="009941F2">
        <w:rPr>
          <w:sz w:val="24"/>
          <w:szCs w:val="24"/>
          <w:lang w:val="en"/>
        </w:rPr>
        <w:t xml:space="preserve">ts </w:t>
      </w:r>
      <w:proofErr w:type="gramStart"/>
      <w:r w:rsidR="00CB2A38" w:rsidRPr="009941F2">
        <w:rPr>
          <w:sz w:val="24"/>
          <w:szCs w:val="24"/>
          <w:lang w:val="en"/>
        </w:rPr>
        <w:t>of</w:t>
      </w:r>
      <w:proofErr w:type="gramEnd"/>
      <w:r w:rsidR="00CB2A38" w:rsidRPr="009941F2">
        <w:rPr>
          <w:sz w:val="24"/>
          <w:szCs w:val="24"/>
          <w:lang w:val="en"/>
        </w:rPr>
        <w:t xml:space="preserve"> process skills, knowledge, </w:t>
      </w:r>
      <w:r w:rsidRPr="009941F2">
        <w:rPr>
          <w:sz w:val="24"/>
          <w:szCs w:val="24"/>
          <w:lang w:val="en"/>
        </w:rPr>
        <w:t>values ​​and attitudes that occur in learning activities interact and influence each other. While at the learning</w:t>
      </w:r>
      <w:r w:rsidR="00CB2A38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</w:t>
      </w:r>
      <w:r w:rsidR="00CB2A38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process using </w:t>
      </w:r>
      <w:r w:rsidR="00CB2A38" w:rsidRPr="009941F2">
        <w:rPr>
          <w:sz w:val="24"/>
          <w:szCs w:val="24"/>
          <w:lang w:val="en"/>
        </w:rPr>
        <w:t xml:space="preserve">an </w:t>
      </w:r>
      <w:r w:rsidRPr="009941F2">
        <w:rPr>
          <w:sz w:val="24"/>
          <w:szCs w:val="24"/>
          <w:lang w:val="en"/>
        </w:rPr>
        <w:t xml:space="preserve">expository approach </w:t>
      </w:r>
      <w:r w:rsidR="00CB2A38" w:rsidRPr="009941F2">
        <w:rPr>
          <w:sz w:val="24"/>
          <w:szCs w:val="24"/>
          <w:lang w:val="en"/>
        </w:rPr>
        <w:t xml:space="preserve">is </w:t>
      </w:r>
      <w:r w:rsidRPr="009941F2">
        <w:rPr>
          <w:sz w:val="24"/>
          <w:szCs w:val="24"/>
          <w:lang w:val="en"/>
        </w:rPr>
        <w:t xml:space="preserve">more </w:t>
      </w:r>
      <w:r w:rsidR="00CB2A38" w:rsidRPr="009941F2">
        <w:rPr>
          <w:sz w:val="24"/>
          <w:szCs w:val="24"/>
          <w:lang w:val="en"/>
        </w:rPr>
        <w:t>teacher-</w:t>
      </w:r>
      <w:r w:rsidRPr="009941F2">
        <w:rPr>
          <w:sz w:val="24"/>
          <w:szCs w:val="24"/>
          <w:lang w:val="en"/>
        </w:rPr>
        <w:t>centered</w:t>
      </w:r>
      <w:r w:rsidR="00CB2A38" w:rsidRPr="009941F2">
        <w:rPr>
          <w:sz w:val="24"/>
          <w:szCs w:val="24"/>
          <w:lang w:val="en"/>
        </w:rPr>
        <w:t xml:space="preserve"> </w:t>
      </w:r>
      <w:r w:rsidRPr="009941F2">
        <w:rPr>
          <w:sz w:val="24"/>
          <w:szCs w:val="24"/>
          <w:lang w:val="en"/>
        </w:rPr>
        <w:t>(</w:t>
      </w:r>
      <w:r w:rsidR="00CB2A38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teacher</w:t>
      </w:r>
      <w:r w:rsidR="00CB2A38" w:rsidRPr="009941F2">
        <w:rPr>
          <w:sz w:val="24"/>
          <w:szCs w:val="24"/>
          <w:lang w:val="en"/>
        </w:rPr>
        <w:t>-</w:t>
      </w:r>
      <w:r w:rsidRPr="009941F2">
        <w:rPr>
          <w:sz w:val="24"/>
          <w:szCs w:val="24"/>
          <w:lang w:val="en"/>
        </w:rPr>
        <w:t xml:space="preserve">centered approach). The material is delivered through a lecture method in which teachers dominate the activities by controlling the flow of learning. Students tend to be required to memorize facts or concepts they </w:t>
      </w:r>
      <w:r w:rsidR="00CB2A38" w:rsidRPr="009941F2">
        <w:rPr>
          <w:sz w:val="24"/>
          <w:szCs w:val="24"/>
          <w:lang w:val="en"/>
        </w:rPr>
        <w:t>con</w:t>
      </w:r>
      <w:r w:rsidRPr="009941F2">
        <w:rPr>
          <w:sz w:val="24"/>
          <w:szCs w:val="24"/>
          <w:lang w:val="en"/>
        </w:rPr>
        <w:t>ceive. This makes students unable to develop the skills they have. Thus</w:t>
      </w:r>
      <w:r w:rsidR="00CB2A38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</w:t>
      </w:r>
      <w:r w:rsidR="00CB2A38" w:rsidRPr="009941F2">
        <w:rPr>
          <w:sz w:val="24"/>
          <w:szCs w:val="24"/>
          <w:lang w:val="en"/>
        </w:rPr>
        <w:lastRenderedPageBreak/>
        <w:t xml:space="preserve">students’ </w:t>
      </w:r>
      <w:r w:rsidRPr="009941F2">
        <w:rPr>
          <w:sz w:val="24"/>
          <w:szCs w:val="24"/>
          <w:lang w:val="en"/>
        </w:rPr>
        <w:t xml:space="preserve">ability to communicate </w:t>
      </w:r>
      <w:r w:rsidR="00CB2A38" w:rsidRPr="009941F2">
        <w:rPr>
          <w:sz w:val="24"/>
          <w:szCs w:val="24"/>
          <w:lang w:val="en"/>
        </w:rPr>
        <w:t xml:space="preserve">is </w:t>
      </w:r>
      <w:r w:rsidR="0089783F" w:rsidRPr="009941F2">
        <w:rPr>
          <w:sz w:val="24"/>
          <w:szCs w:val="24"/>
          <w:lang w:val="en"/>
        </w:rPr>
        <w:t xml:space="preserve">relatively </w:t>
      </w:r>
      <w:r w:rsidR="00CB2A38" w:rsidRPr="009941F2">
        <w:rPr>
          <w:sz w:val="24"/>
          <w:szCs w:val="24"/>
          <w:lang w:val="en"/>
        </w:rPr>
        <w:t xml:space="preserve">low resulting in unsatisfactory natural science </w:t>
      </w:r>
      <w:r w:rsidRPr="009941F2">
        <w:rPr>
          <w:sz w:val="24"/>
          <w:szCs w:val="24"/>
          <w:lang w:val="en"/>
        </w:rPr>
        <w:t>learning outcomes.</w:t>
      </w:r>
    </w:p>
    <w:p w:rsidR="00AF510E" w:rsidRPr="009941F2" w:rsidRDefault="007D2BA5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The </w:t>
      </w:r>
      <w:r w:rsidR="0055591B" w:rsidRPr="009941F2">
        <w:rPr>
          <w:sz w:val="24"/>
          <w:szCs w:val="24"/>
          <w:lang w:val="en"/>
        </w:rPr>
        <w:t xml:space="preserve">natural science </w:t>
      </w:r>
      <w:r w:rsidRPr="009941F2">
        <w:rPr>
          <w:sz w:val="24"/>
          <w:szCs w:val="24"/>
          <w:lang w:val="en"/>
        </w:rPr>
        <w:t xml:space="preserve">learning outcomes using </w:t>
      </w:r>
      <w:r w:rsidR="0055591B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process skill</w:t>
      </w:r>
      <w:r w:rsidR="0055591B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have </w:t>
      </w:r>
      <w:r w:rsidR="0055591B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higher mean score than th</w:t>
      </w:r>
      <w:r w:rsidR="0055591B" w:rsidRPr="009941F2">
        <w:rPr>
          <w:sz w:val="24"/>
          <w:szCs w:val="24"/>
          <w:lang w:val="en"/>
        </w:rPr>
        <w:t xml:space="preserve">at of the natural </w:t>
      </w:r>
      <w:r w:rsidRPr="009941F2">
        <w:rPr>
          <w:sz w:val="24"/>
          <w:szCs w:val="24"/>
          <w:lang w:val="en"/>
        </w:rPr>
        <w:t xml:space="preserve">science learning </w:t>
      </w:r>
      <w:r w:rsidR="0055591B" w:rsidRPr="009941F2">
        <w:rPr>
          <w:sz w:val="24"/>
          <w:szCs w:val="24"/>
          <w:lang w:val="en"/>
        </w:rPr>
        <w:t xml:space="preserve">outcomes </w:t>
      </w:r>
      <w:r w:rsidRPr="009941F2">
        <w:rPr>
          <w:sz w:val="24"/>
          <w:szCs w:val="24"/>
          <w:lang w:val="en"/>
        </w:rPr>
        <w:t xml:space="preserve">using </w:t>
      </w:r>
      <w:r w:rsidR="0055591B" w:rsidRPr="009941F2">
        <w:rPr>
          <w:sz w:val="24"/>
          <w:szCs w:val="24"/>
          <w:lang w:val="en"/>
        </w:rPr>
        <w:t xml:space="preserve">an </w:t>
      </w:r>
      <w:r w:rsidRPr="009941F2">
        <w:rPr>
          <w:sz w:val="24"/>
          <w:szCs w:val="24"/>
          <w:lang w:val="en"/>
        </w:rPr>
        <w:t xml:space="preserve">expository approach. There is a positive and highly significant difference between the two approaches. </w:t>
      </w:r>
      <w:r w:rsidR="0055591B" w:rsidRPr="009941F2">
        <w:rPr>
          <w:sz w:val="24"/>
          <w:szCs w:val="24"/>
          <w:lang w:val="en"/>
        </w:rPr>
        <w:t xml:space="preserve">Therefore, </w:t>
      </w:r>
      <w:r w:rsidRPr="009941F2">
        <w:rPr>
          <w:sz w:val="24"/>
          <w:szCs w:val="24"/>
          <w:lang w:val="en"/>
        </w:rPr>
        <w:t>the process skill</w:t>
      </w:r>
      <w:r w:rsidR="0055591B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has a positive and significant impact on the </w:t>
      </w:r>
      <w:r w:rsidR="0055591B" w:rsidRPr="009941F2">
        <w:rPr>
          <w:sz w:val="24"/>
          <w:szCs w:val="24"/>
          <w:lang w:val="en"/>
        </w:rPr>
        <w:t xml:space="preserve">natural science </w:t>
      </w:r>
      <w:r w:rsidRPr="009941F2">
        <w:rPr>
          <w:sz w:val="24"/>
          <w:szCs w:val="24"/>
          <w:lang w:val="en"/>
        </w:rPr>
        <w:t xml:space="preserve">learning outcomes in terms of </w:t>
      </w:r>
      <w:r w:rsidR="0055591B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>communication ability.</w:t>
      </w:r>
    </w:p>
    <w:p w:rsidR="0087441A" w:rsidRPr="009941F2" w:rsidRDefault="007D2BA5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The </w:t>
      </w:r>
      <w:r w:rsidR="00AF510E" w:rsidRPr="009941F2">
        <w:rPr>
          <w:sz w:val="24"/>
          <w:szCs w:val="24"/>
          <w:lang w:val="en"/>
        </w:rPr>
        <w:t xml:space="preserve">research </w:t>
      </w:r>
      <w:r w:rsidRPr="009941F2">
        <w:rPr>
          <w:sz w:val="24"/>
          <w:szCs w:val="24"/>
          <w:lang w:val="en"/>
        </w:rPr>
        <w:t xml:space="preserve">result is similar </w:t>
      </w:r>
      <w:r w:rsidR="0087441A" w:rsidRPr="009941F2">
        <w:rPr>
          <w:sz w:val="24"/>
          <w:szCs w:val="24"/>
          <w:lang w:val="en"/>
        </w:rPr>
        <w:t xml:space="preserve">to </w:t>
      </w:r>
      <w:proofErr w:type="spellStart"/>
      <w:r w:rsidRPr="009941F2">
        <w:rPr>
          <w:sz w:val="24"/>
          <w:szCs w:val="24"/>
          <w:lang w:val="en"/>
        </w:rPr>
        <w:t>Nurrochma</w:t>
      </w:r>
      <w:r w:rsidR="0087441A" w:rsidRPr="009941F2">
        <w:rPr>
          <w:sz w:val="24"/>
          <w:szCs w:val="24"/>
          <w:lang w:val="en"/>
        </w:rPr>
        <w:t>’s</w:t>
      </w:r>
      <w:proofErr w:type="spellEnd"/>
      <w:r w:rsidR="0087441A" w:rsidRPr="009941F2">
        <w:rPr>
          <w:sz w:val="24"/>
          <w:szCs w:val="24"/>
          <w:lang w:val="en"/>
        </w:rPr>
        <w:t xml:space="preserve"> research</w:t>
      </w:r>
      <w:r w:rsidRPr="009941F2">
        <w:rPr>
          <w:sz w:val="24"/>
          <w:szCs w:val="24"/>
          <w:lang w:val="en"/>
        </w:rPr>
        <w:t xml:space="preserve"> [11] which concludes that there is a very significant difference between the result of </w:t>
      </w:r>
      <w:r w:rsidR="0087441A" w:rsidRPr="009941F2">
        <w:rPr>
          <w:sz w:val="24"/>
          <w:szCs w:val="24"/>
          <w:lang w:val="en"/>
        </w:rPr>
        <w:t xml:space="preserve">natural </w:t>
      </w:r>
      <w:r w:rsidRPr="009941F2">
        <w:rPr>
          <w:sz w:val="24"/>
          <w:szCs w:val="24"/>
          <w:lang w:val="en"/>
        </w:rPr>
        <w:t xml:space="preserve">science learning of grade VIII students of MTs </w:t>
      </w:r>
      <w:proofErr w:type="spellStart"/>
      <w:r w:rsidRPr="009941F2">
        <w:rPr>
          <w:sz w:val="24"/>
          <w:szCs w:val="24"/>
          <w:lang w:val="en"/>
        </w:rPr>
        <w:t>Negeri</w:t>
      </w:r>
      <w:proofErr w:type="spellEnd"/>
      <w:r w:rsidRPr="009941F2">
        <w:rPr>
          <w:sz w:val="24"/>
          <w:szCs w:val="24"/>
          <w:lang w:val="en"/>
        </w:rPr>
        <w:t xml:space="preserve"> </w:t>
      </w:r>
      <w:proofErr w:type="spellStart"/>
      <w:r w:rsidRPr="009941F2">
        <w:rPr>
          <w:sz w:val="24"/>
          <w:szCs w:val="24"/>
          <w:lang w:val="en"/>
        </w:rPr>
        <w:t>Sleman</w:t>
      </w:r>
      <w:proofErr w:type="spellEnd"/>
      <w:r w:rsidR="0087441A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Yogyakarta </w:t>
      </w:r>
      <w:r w:rsidR="0087441A" w:rsidRPr="009941F2">
        <w:rPr>
          <w:sz w:val="24"/>
          <w:szCs w:val="24"/>
          <w:lang w:val="en"/>
        </w:rPr>
        <w:t xml:space="preserve">where </w:t>
      </w:r>
      <w:r w:rsidRPr="009941F2">
        <w:rPr>
          <w:sz w:val="24"/>
          <w:szCs w:val="24"/>
          <w:lang w:val="en"/>
        </w:rPr>
        <w:t>learning us</w:t>
      </w:r>
      <w:r w:rsidR="0087441A" w:rsidRPr="009941F2">
        <w:rPr>
          <w:sz w:val="24"/>
          <w:szCs w:val="24"/>
          <w:lang w:val="en"/>
        </w:rPr>
        <w:t xml:space="preserve">es both a </w:t>
      </w:r>
      <w:r w:rsidRPr="009941F2">
        <w:rPr>
          <w:sz w:val="24"/>
          <w:szCs w:val="24"/>
          <w:lang w:val="en"/>
        </w:rPr>
        <w:t>process skill</w:t>
      </w:r>
      <w:r w:rsidR="0087441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</w:t>
      </w:r>
      <w:r w:rsidR="0087441A" w:rsidRPr="009941F2">
        <w:rPr>
          <w:sz w:val="24"/>
          <w:szCs w:val="24"/>
          <w:lang w:val="en"/>
        </w:rPr>
        <w:t xml:space="preserve">and an </w:t>
      </w:r>
      <w:r w:rsidRPr="009941F2">
        <w:rPr>
          <w:sz w:val="24"/>
          <w:szCs w:val="24"/>
          <w:lang w:val="en"/>
        </w:rPr>
        <w:t>expository approach. The mean scores and grades of</w:t>
      </w:r>
      <w:r w:rsidR="0087441A" w:rsidRPr="009941F2">
        <w:rPr>
          <w:sz w:val="24"/>
          <w:szCs w:val="24"/>
          <w:lang w:val="en"/>
        </w:rPr>
        <w:t xml:space="preserve"> natural science students’ </w:t>
      </w:r>
      <w:r w:rsidRPr="009941F2">
        <w:rPr>
          <w:sz w:val="24"/>
          <w:szCs w:val="24"/>
          <w:lang w:val="en"/>
        </w:rPr>
        <w:t xml:space="preserve">learning outcomes that use the process skills approach are higher than those using the expository approach. The results of </w:t>
      </w:r>
      <w:proofErr w:type="spellStart"/>
      <w:r w:rsidRPr="009941F2">
        <w:rPr>
          <w:sz w:val="24"/>
          <w:szCs w:val="24"/>
          <w:lang w:val="en"/>
        </w:rPr>
        <w:t>Nufus</w:t>
      </w:r>
      <w:r w:rsidR="0087441A" w:rsidRPr="009941F2">
        <w:rPr>
          <w:sz w:val="24"/>
          <w:szCs w:val="24"/>
          <w:lang w:val="en"/>
        </w:rPr>
        <w:t>’s</w:t>
      </w:r>
      <w:proofErr w:type="spellEnd"/>
      <w:r w:rsidR="0087441A" w:rsidRPr="009941F2">
        <w:rPr>
          <w:sz w:val="24"/>
          <w:szCs w:val="24"/>
          <w:lang w:val="en"/>
        </w:rPr>
        <w:t xml:space="preserve"> research</w:t>
      </w:r>
      <w:r w:rsidRPr="009941F2">
        <w:rPr>
          <w:sz w:val="24"/>
          <w:szCs w:val="24"/>
          <w:lang w:val="en"/>
        </w:rPr>
        <w:t xml:space="preserve"> [10] also show the same thing, that is, the process skill approach positively influences the physics </w:t>
      </w:r>
      <w:r w:rsidR="0087441A" w:rsidRPr="009941F2">
        <w:rPr>
          <w:sz w:val="24"/>
          <w:szCs w:val="24"/>
          <w:lang w:val="en"/>
        </w:rPr>
        <w:t xml:space="preserve">students' </w:t>
      </w:r>
      <w:r w:rsidRPr="009941F2">
        <w:rPr>
          <w:sz w:val="24"/>
          <w:szCs w:val="24"/>
          <w:lang w:val="en"/>
        </w:rPr>
        <w:t>learning outcome</w:t>
      </w:r>
      <w:r w:rsidR="0087441A" w:rsidRPr="009941F2">
        <w:rPr>
          <w:sz w:val="24"/>
          <w:szCs w:val="24"/>
          <w:lang w:val="en"/>
        </w:rPr>
        <w:t>s of SMP 4 Banda Aceh. Physics students</w:t>
      </w:r>
      <w:r w:rsidRPr="009941F2">
        <w:rPr>
          <w:sz w:val="24"/>
          <w:szCs w:val="24"/>
          <w:lang w:val="en"/>
        </w:rPr>
        <w:t>'</w:t>
      </w:r>
      <w:r w:rsidR="0087441A" w:rsidRPr="009941F2">
        <w:rPr>
          <w:sz w:val="24"/>
          <w:szCs w:val="24"/>
          <w:lang w:val="en"/>
        </w:rPr>
        <w:t xml:space="preserve"> </w:t>
      </w:r>
      <w:r w:rsidRPr="009941F2">
        <w:rPr>
          <w:sz w:val="24"/>
          <w:szCs w:val="24"/>
          <w:lang w:val="en"/>
        </w:rPr>
        <w:t>learning outcomes using a process skill</w:t>
      </w:r>
      <w:r w:rsidR="0087441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are better than </w:t>
      </w:r>
      <w:r w:rsidR="0087441A" w:rsidRPr="009941F2">
        <w:rPr>
          <w:sz w:val="24"/>
          <w:szCs w:val="24"/>
          <w:lang w:val="en"/>
        </w:rPr>
        <w:t xml:space="preserve">the physics </w:t>
      </w:r>
      <w:r w:rsidRPr="009941F2">
        <w:rPr>
          <w:sz w:val="24"/>
          <w:szCs w:val="24"/>
          <w:lang w:val="en"/>
        </w:rPr>
        <w:t>students' learning outcomes that do not use a process skill</w:t>
      </w:r>
      <w:r w:rsidR="0087441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(</w:t>
      </w:r>
      <w:r w:rsidR="0087441A" w:rsidRPr="009941F2">
        <w:rPr>
          <w:sz w:val="24"/>
          <w:szCs w:val="24"/>
          <w:lang w:val="en"/>
        </w:rPr>
        <w:t xml:space="preserve">a </w:t>
      </w:r>
      <w:r w:rsidRPr="009941F2">
        <w:rPr>
          <w:sz w:val="24"/>
          <w:szCs w:val="24"/>
          <w:lang w:val="en"/>
        </w:rPr>
        <w:t>conventional approach).</w:t>
      </w:r>
    </w:p>
    <w:p w:rsidR="00E543B4" w:rsidRPr="009941F2" w:rsidRDefault="007D2BA5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Some of the skills that exist in learning using a process skill</w:t>
      </w:r>
      <w:r w:rsidR="0087441A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approach </w:t>
      </w:r>
      <w:r w:rsidR="0087441A" w:rsidRPr="009941F2">
        <w:rPr>
          <w:sz w:val="24"/>
          <w:szCs w:val="24"/>
          <w:lang w:val="en"/>
        </w:rPr>
        <w:t xml:space="preserve">are </w:t>
      </w:r>
      <w:r w:rsidRPr="009941F2">
        <w:rPr>
          <w:sz w:val="24"/>
          <w:szCs w:val="24"/>
          <w:lang w:val="en"/>
        </w:rPr>
        <w:t>appli</w:t>
      </w:r>
      <w:r w:rsidR="0087441A" w:rsidRPr="009941F2">
        <w:rPr>
          <w:sz w:val="24"/>
          <w:szCs w:val="24"/>
          <w:lang w:val="en"/>
        </w:rPr>
        <w:t>cable in schools, namely</w:t>
      </w:r>
      <w:r w:rsidRPr="009941F2">
        <w:rPr>
          <w:sz w:val="24"/>
          <w:szCs w:val="24"/>
          <w:lang w:val="en"/>
        </w:rPr>
        <w:t xml:space="preserve">; (1) Observation, this activity provides an opportunity for the students to collect relevant information about simple experiments </w:t>
      </w:r>
      <w:r w:rsidR="00E543B4" w:rsidRPr="009941F2">
        <w:rPr>
          <w:sz w:val="24"/>
          <w:szCs w:val="24"/>
          <w:lang w:val="en"/>
        </w:rPr>
        <w:t xml:space="preserve">on </w:t>
      </w:r>
      <w:r w:rsidRPr="009941F2">
        <w:rPr>
          <w:sz w:val="24"/>
          <w:szCs w:val="24"/>
          <w:lang w:val="en"/>
        </w:rPr>
        <w:t xml:space="preserve">vibration and wave, (2) Interpretation of observation results, activities undertaken are </w:t>
      </w:r>
      <w:r w:rsidR="00E543B4" w:rsidRPr="009941F2">
        <w:rPr>
          <w:sz w:val="24"/>
          <w:szCs w:val="24"/>
          <w:lang w:val="en"/>
        </w:rPr>
        <w:t>likely to elicit</w:t>
      </w:r>
      <w:r w:rsidRPr="009941F2">
        <w:rPr>
          <w:sz w:val="24"/>
          <w:szCs w:val="24"/>
          <w:lang w:val="en"/>
        </w:rPr>
        <w:t xml:space="preserve"> information through observation, (3) Forecasting, </w:t>
      </w:r>
      <w:r w:rsidR="00E543B4" w:rsidRPr="009941F2">
        <w:rPr>
          <w:sz w:val="24"/>
          <w:szCs w:val="24"/>
          <w:lang w:val="en"/>
        </w:rPr>
        <w:t xml:space="preserve">in terms of </w:t>
      </w:r>
      <w:r w:rsidRPr="009941F2">
        <w:rPr>
          <w:sz w:val="24"/>
          <w:szCs w:val="24"/>
          <w:lang w:val="en"/>
        </w:rPr>
        <w:t xml:space="preserve">activities undertaken </w:t>
      </w:r>
      <w:r w:rsidR="00E543B4" w:rsidRPr="009941F2">
        <w:rPr>
          <w:sz w:val="24"/>
          <w:szCs w:val="24"/>
          <w:lang w:val="en"/>
        </w:rPr>
        <w:t>on</w:t>
      </w:r>
      <w:r w:rsidRPr="009941F2">
        <w:rPr>
          <w:sz w:val="24"/>
          <w:szCs w:val="24"/>
          <w:lang w:val="en"/>
        </w:rPr>
        <w:t xml:space="preserve"> this stage</w:t>
      </w:r>
      <w:r w:rsidR="00E543B4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students ar</w:t>
      </w:r>
      <w:r w:rsidR="00E543B4" w:rsidRPr="009941F2">
        <w:rPr>
          <w:sz w:val="24"/>
          <w:szCs w:val="24"/>
          <w:lang w:val="en"/>
        </w:rPr>
        <w:t>e asked to predict some</w:t>
      </w:r>
      <w:r w:rsidRPr="009941F2">
        <w:rPr>
          <w:sz w:val="24"/>
          <w:szCs w:val="24"/>
          <w:lang w:val="en"/>
        </w:rPr>
        <w:t xml:space="preserve">thing that will happen based on </w:t>
      </w:r>
      <w:r w:rsidR="00E543B4" w:rsidRPr="009941F2">
        <w:rPr>
          <w:sz w:val="24"/>
          <w:szCs w:val="24"/>
          <w:lang w:val="en"/>
        </w:rPr>
        <w:t xml:space="preserve">the </w:t>
      </w:r>
      <w:r w:rsidRPr="009941F2">
        <w:rPr>
          <w:sz w:val="24"/>
          <w:szCs w:val="24"/>
          <w:lang w:val="en"/>
        </w:rPr>
        <w:t xml:space="preserve">previous information, (4) Assessment is to examine the results of forecasting to </w:t>
      </w:r>
      <w:r w:rsidRPr="009941F2">
        <w:rPr>
          <w:sz w:val="24"/>
          <w:szCs w:val="24"/>
          <w:lang w:val="en"/>
        </w:rPr>
        <w:lastRenderedPageBreak/>
        <w:t>ensure the truth of the forecast. (5) Generalization of the findings, in this activity</w:t>
      </w:r>
      <w:r w:rsidR="00E543B4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the students are asked to conclude observations related to the vibration and wave materials, (6) Application, in this activity</w:t>
      </w:r>
      <w:r w:rsidR="00E543B4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the students do the exercise questions related to the material that has been studied. In this activity</w:t>
      </w:r>
      <w:r w:rsidR="00E543B4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the students are given the opportunity to directly apply their learning outcomes by doing the exercises, (7) Communication, in this activity</w:t>
      </w:r>
      <w:r w:rsidR="00E543B4" w:rsidRPr="009941F2">
        <w:rPr>
          <w:sz w:val="24"/>
          <w:szCs w:val="24"/>
          <w:lang w:val="en"/>
        </w:rPr>
        <w:t>,</w:t>
      </w:r>
      <w:r w:rsidRPr="009941F2">
        <w:rPr>
          <w:sz w:val="24"/>
          <w:szCs w:val="24"/>
          <w:lang w:val="en"/>
        </w:rPr>
        <w:t xml:space="preserve"> the teachers and students </w:t>
      </w:r>
      <w:r w:rsidR="00E543B4" w:rsidRPr="009941F2">
        <w:rPr>
          <w:sz w:val="24"/>
          <w:szCs w:val="24"/>
          <w:lang w:val="en"/>
        </w:rPr>
        <w:t xml:space="preserve">conclude </w:t>
      </w:r>
      <w:r w:rsidRPr="009941F2">
        <w:rPr>
          <w:sz w:val="24"/>
          <w:szCs w:val="24"/>
          <w:lang w:val="en"/>
        </w:rPr>
        <w:t>material</w:t>
      </w:r>
      <w:r w:rsidR="00E543B4" w:rsidRPr="009941F2">
        <w:rPr>
          <w:sz w:val="24"/>
          <w:szCs w:val="24"/>
          <w:lang w:val="en"/>
        </w:rPr>
        <w:t>s</w:t>
      </w:r>
      <w:r w:rsidRPr="009941F2">
        <w:rPr>
          <w:sz w:val="24"/>
          <w:szCs w:val="24"/>
          <w:lang w:val="en"/>
        </w:rPr>
        <w:t xml:space="preserve"> </w:t>
      </w:r>
      <w:r w:rsidR="00E543B4" w:rsidRPr="009941F2">
        <w:rPr>
          <w:sz w:val="24"/>
          <w:szCs w:val="24"/>
          <w:lang w:val="en"/>
        </w:rPr>
        <w:t xml:space="preserve">in the </w:t>
      </w:r>
      <w:r w:rsidRPr="009941F2">
        <w:rPr>
          <w:sz w:val="24"/>
          <w:szCs w:val="24"/>
          <w:lang w:val="en"/>
        </w:rPr>
        <w:t>learning activities.</w:t>
      </w:r>
    </w:p>
    <w:p w:rsidR="00ED063B" w:rsidRPr="009941F2" w:rsidRDefault="00ED063B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>A b</w:t>
      </w:r>
      <w:r w:rsidR="007D2BA5" w:rsidRPr="009941F2">
        <w:rPr>
          <w:sz w:val="24"/>
          <w:szCs w:val="24"/>
          <w:lang w:val="en"/>
        </w:rPr>
        <w:t xml:space="preserve">asic process skills </w:t>
      </w:r>
      <w:r w:rsidRPr="009941F2">
        <w:rPr>
          <w:sz w:val="24"/>
          <w:szCs w:val="24"/>
          <w:lang w:val="en"/>
        </w:rPr>
        <w:t xml:space="preserve">approach </w:t>
      </w:r>
      <w:r w:rsidR="007D2BA5" w:rsidRPr="009941F2">
        <w:rPr>
          <w:sz w:val="24"/>
          <w:szCs w:val="24"/>
          <w:lang w:val="en"/>
        </w:rPr>
        <w:t>consist</w:t>
      </w:r>
      <w:r w:rsidRPr="009941F2">
        <w:rPr>
          <w:sz w:val="24"/>
          <w:szCs w:val="24"/>
          <w:lang w:val="en"/>
        </w:rPr>
        <w:t>ing</w:t>
      </w:r>
      <w:r w:rsidR="007D2BA5" w:rsidRPr="009941F2">
        <w:rPr>
          <w:sz w:val="24"/>
          <w:szCs w:val="24"/>
          <w:lang w:val="en"/>
        </w:rPr>
        <w:t xml:space="preserve"> of observing, classifying, communicating, measuring, predicting and concluding </w:t>
      </w:r>
      <w:r w:rsidRPr="009941F2">
        <w:rPr>
          <w:sz w:val="24"/>
          <w:szCs w:val="24"/>
          <w:lang w:val="en"/>
        </w:rPr>
        <w:t xml:space="preserve">is </w:t>
      </w:r>
      <w:r w:rsidR="007D2BA5" w:rsidRPr="009941F2">
        <w:rPr>
          <w:sz w:val="24"/>
          <w:szCs w:val="24"/>
          <w:lang w:val="en"/>
        </w:rPr>
        <w:t xml:space="preserve">a foundation for training in more complex integrated process skills. Process skills need to be trained and developed in </w:t>
      </w:r>
      <w:r w:rsidRPr="009941F2">
        <w:rPr>
          <w:sz w:val="24"/>
          <w:szCs w:val="24"/>
          <w:lang w:val="en"/>
        </w:rPr>
        <w:t xml:space="preserve">the natural </w:t>
      </w:r>
      <w:r w:rsidR="007D2BA5" w:rsidRPr="009941F2">
        <w:rPr>
          <w:sz w:val="24"/>
          <w:szCs w:val="24"/>
          <w:lang w:val="en"/>
        </w:rPr>
        <w:t>science learning. This is because process skills can help students learn to develop minds and give students the opportunity to make discoveries. If a student succeeds in doing something, it will give hi</w:t>
      </w:r>
      <w:r w:rsidRPr="009941F2">
        <w:rPr>
          <w:sz w:val="24"/>
          <w:szCs w:val="24"/>
          <w:lang w:val="en"/>
        </w:rPr>
        <w:t xml:space="preserve">m or her </w:t>
      </w:r>
      <w:r w:rsidR="007D2BA5" w:rsidRPr="009941F2">
        <w:rPr>
          <w:sz w:val="24"/>
          <w:szCs w:val="24"/>
          <w:lang w:val="en"/>
        </w:rPr>
        <w:t xml:space="preserve">satisfaction. In addition, it can improve memory and help students learn about </w:t>
      </w:r>
      <w:r w:rsidRPr="009941F2">
        <w:rPr>
          <w:sz w:val="24"/>
          <w:szCs w:val="24"/>
          <w:lang w:val="en"/>
        </w:rPr>
        <w:t xml:space="preserve">natural science </w:t>
      </w:r>
      <w:r w:rsidR="007D2BA5" w:rsidRPr="009941F2">
        <w:rPr>
          <w:sz w:val="24"/>
          <w:szCs w:val="24"/>
          <w:lang w:val="en"/>
        </w:rPr>
        <w:t>concepts.</w:t>
      </w:r>
    </w:p>
    <w:p w:rsidR="007D2BA5" w:rsidRPr="009941F2" w:rsidRDefault="00390271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Having a wide range of </w:t>
      </w:r>
      <w:r w:rsidR="007D2BA5" w:rsidRPr="009941F2">
        <w:rPr>
          <w:sz w:val="24"/>
          <w:szCs w:val="24"/>
          <w:lang w:val="en"/>
        </w:rPr>
        <w:t>advantages</w:t>
      </w:r>
      <w:r w:rsidRPr="009941F2">
        <w:rPr>
          <w:sz w:val="24"/>
          <w:szCs w:val="24"/>
          <w:lang w:val="en"/>
        </w:rPr>
        <w:t>, a</w:t>
      </w:r>
      <w:r w:rsidR="007D2BA5" w:rsidRPr="009941F2">
        <w:rPr>
          <w:sz w:val="24"/>
          <w:szCs w:val="24"/>
          <w:lang w:val="en"/>
        </w:rPr>
        <w:t xml:space="preserve"> process skill</w:t>
      </w:r>
      <w:r w:rsidRPr="009941F2">
        <w:rPr>
          <w:sz w:val="24"/>
          <w:szCs w:val="24"/>
          <w:lang w:val="en"/>
        </w:rPr>
        <w:t>s</w:t>
      </w:r>
      <w:r w:rsidR="007D2BA5" w:rsidRPr="009941F2">
        <w:rPr>
          <w:sz w:val="24"/>
          <w:szCs w:val="24"/>
          <w:lang w:val="en"/>
        </w:rPr>
        <w:t xml:space="preserve"> approach can stimulate curiosity and develop students' scientific attitudes. Students will be active in learning and experienc</w:t>
      </w:r>
      <w:r w:rsidRPr="009941F2">
        <w:rPr>
          <w:sz w:val="24"/>
          <w:szCs w:val="24"/>
          <w:lang w:val="en"/>
        </w:rPr>
        <w:t xml:space="preserve">ing </w:t>
      </w:r>
      <w:r w:rsidR="007D2BA5" w:rsidRPr="009941F2">
        <w:rPr>
          <w:sz w:val="24"/>
          <w:szCs w:val="24"/>
          <w:lang w:val="en"/>
        </w:rPr>
        <w:t>their own conceptualizing process</w:t>
      </w:r>
      <w:r w:rsidRPr="009941F2">
        <w:rPr>
          <w:sz w:val="24"/>
          <w:szCs w:val="24"/>
          <w:lang w:val="en"/>
        </w:rPr>
        <w:t>es</w:t>
      </w:r>
      <w:r w:rsidR="007D2BA5" w:rsidRPr="009941F2">
        <w:rPr>
          <w:sz w:val="24"/>
          <w:szCs w:val="24"/>
          <w:lang w:val="en"/>
        </w:rPr>
        <w:t>. Student</w:t>
      </w:r>
      <w:r w:rsidRPr="009941F2">
        <w:rPr>
          <w:sz w:val="24"/>
          <w:szCs w:val="24"/>
          <w:lang w:val="en"/>
        </w:rPr>
        <w:t>s’</w:t>
      </w:r>
      <w:r w:rsidR="007D2BA5" w:rsidRPr="009941F2">
        <w:rPr>
          <w:sz w:val="24"/>
          <w:szCs w:val="24"/>
          <w:lang w:val="en"/>
        </w:rPr>
        <w:t xml:space="preserve"> understanding is more stable and </w:t>
      </w:r>
      <w:r w:rsidRPr="009941F2">
        <w:rPr>
          <w:sz w:val="24"/>
          <w:szCs w:val="24"/>
          <w:lang w:val="en"/>
        </w:rPr>
        <w:t>long lasting</w:t>
      </w:r>
      <w:r w:rsidR="007D2BA5" w:rsidRPr="009941F2">
        <w:rPr>
          <w:sz w:val="24"/>
          <w:szCs w:val="24"/>
          <w:lang w:val="en"/>
        </w:rPr>
        <w:t>. Students directly involve</w:t>
      </w:r>
      <w:r w:rsidRPr="009941F2">
        <w:rPr>
          <w:sz w:val="24"/>
          <w:szCs w:val="24"/>
          <w:lang w:val="en"/>
        </w:rPr>
        <w:t xml:space="preserve"> in </w:t>
      </w:r>
      <w:r w:rsidR="007D2BA5" w:rsidRPr="009941F2">
        <w:rPr>
          <w:sz w:val="24"/>
          <w:szCs w:val="24"/>
          <w:lang w:val="en"/>
        </w:rPr>
        <w:t xml:space="preserve">real objects so as to facilitate </w:t>
      </w:r>
      <w:r w:rsidRPr="009941F2">
        <w:rPr>
          <w:sz w:val="24"/>
          <w:szCs w:val="24"/>
          <w:lang w:val="en"/>
        </w:rPr>
        <w:t xml:space="preserve">their </w:t>
      </w:r>
      <w:r w:rsidR="007D2BA5" w:rsidRPr="009941F2">
        <w:rPr>
          <w:sz w:val="24"/>
          <w:szCs w:val="24"/>
          <w:lang w:val="en"/>
        </w:rPr>
        <w:t>understanding of the subject. Applying this process skill</w:t>
      </w:r>
      <w:r w:rsidRPr="009941F2">
        <w:rPr>
          <w:sz w:val="24"/>
          <w:szCs w:val="24"/>
          <w:lang w:val="en"/>
        </w:rPr>
        <w:t>s</w:t>
      </w:r>
      <w:r w:rsidR="007D2BA5" w:rsidRPr="009941F2">
        <w:rPr>
          <w:sz w:val="24"/>
          <w:szCs w:val="24"/>
          <w:lang w:val="en"/>
        </w:rPr>
        <w:t xml:space="preserve"> approach can train students to think more critically, to ask questions and engage more actively in learning, encourage </w:t>
      </w:r>
      <w:r w:rsidRPr="009941F2">
        <w:rPr>
          <w:sz w:val="24"/>
          <w:szCs w:val="24"/>
          <w:lang w:val="en"/>
        </w:rPr>
        <w:t xml:space="preserve">them </w:t>
      </w:r>
      <w:r w:rsidR="007D2BA5" w:rsidRPr="009941F2">
        <w:rPr>
          <w:sz w:val="24"/>
          <w:szCs w:val="24"/>
          <w:lang w:val="en"/>
        </w:rPr>
        <w:t>to discover new concepts, and provide opportunities for students to learn to use scientific methods.</w:t>
      </w:r>
      <w:r w:rsidR="007D2BA5" w:rsidRPr="009941F2">
        <w:rPr>
          <w:sz w:val="24"/>
          <w:szCs w:val="24"/>
          <w:lang w:val="en"/>
        </w:rPr>
        <w:br/>
      </w:r>
      <w:r w:rsidR="007D2BA5" w:rsidRPr="009941F2">
        <w:rPr>
          <w:sz w:val="24"/>
          <w:szCs w:val="24"/>
          <w:lang w:val="en"/>
        </w:rPr>
        <w:br/>
      </w:r>
      <w:r w:rsidR="007D2BA5" w:rsidRPr="009941F2">
        <w:rPr>
          <w:b/>
          <w:sz w:val="24"/>
          <w:szCs w:val="24"/>
          <w:lang w:val="en"/>
        </w:rPr>
        <w:t>5. C</w:t>
      </w:r>
      <w:r w:rsidR="008835FB" w:rsidRPr="009941F2">
        <w:rPr>
          <w:b/>
          <w:sz w:val="24"/>
          <w:szCs w:val="24"/>
          <w:lang w:val="en"/>
        </w:rPr>
        <w:t xml:space="preserve">onclusion </w:t>
      </w:r>
      <w:r w:rsidR="007D2BA5" w:rsidRPr="009941F2">
        <w:rPr>
          <w:b/>
          <w:sz w:val="24"/>
          <w:szCs w:val="24"/>
          <w:lang w:val="en"/>
        </w:rPr>
        <w:br/>
      </w:r>
      <w:r w:rsidR="007D2BA5" w:rsidRPr="009941F2">
        <w:rPr>
          <w:sz w:val="24"/>
          <w:szCs w:val="24"/>
          <w:lang w:val="en"/>
        </w:rPr>
        <w:br/>
      </w:r>
      <w:r w:rsidR="00E23796" w:rsidRPr="009941F2">
        <w:rPr>
          <w:sz w:val="24"/>
          <w:szCs w:val="24"/>
          <w:lang w:val="en"/>
        </w:rPr>
        <w:t xml:space="preserve">         </w:t>
      </w:r>
      <w:r w:rsidRPr="009941F2">
        <w:rPr>
          <w:sz w:val="24"/>
          <w:szCs w:val="24"/>
          <w:lang w:val="en"/>
        </w:rPr>
        <w:t>The d</w:t>
      </w:r>
      <w:r w:rsidR="007D2BA5" w:rsidRPr="009941F2">
        <w:rPr>
          <w:sz w:val="24"/>
          <w:szCs w:val="24"/>
          <w:lang w:val="en"/>
        </w:rPr>
        <w:t xml:space="preserve">escriptive research results show that the tendency of </w:t>
      </w:r>
      <w:r w:rsidRPr="009941F2">
        <w:rPr>
          <w:sz w:val="24"/>
          <w:szCs w:val="24"/>
          <w:lang w:val="en"/>
        </w:rPr>
        <w:t xml:space="preserve">students’ natural </w:t>
      </w:r>
      <w:r w:rsidR="007D2BA5" w:rsidRPr="009941F2">
        <w:rPr>
          <w:sz w:val="24"/>
          <w:szCs w:val="24"/>
          <w:lang w:val="en"/>
        </w:rPr>
        <w:t xml:space="preserve">science learning outcomes of class VIII </w:t>
      </w:r>
      <w:r w:rsidRPr="009941F2">
        <w:rPr>
          <w:sz w:val="24"/>
          <w:szCs w:val="24"/>
          <w:lang w:val="en"/>
        </w:rPr>
        <w:t xml:space="preserve">in </w:t>
      </w:r>
      <w:r w:rsidR="007D2BA5" w:rsidRPr="009941F2">
        <w:rPr>
          <w:sz w:val="24"/>
          <w:szCs w:val="24"/>
          <w:lang w:val="en"/>
        </w:rPr>
        <w:t xml:space="preserve">SMP </w:t>
      </w:r>
      <w:proofErr w:type="spellStart"/>
      <w:r w:rsidR="007D2BA5" w:rsidRPr="009941F2">
        <w:rPr>
          <w:sz w:val="24"/>
          <w:szCs w:val="24"/>
          <w:lang w:val="en"/>
        </w:rPr>
        <w:t>Negeri</w:t>
      </w:r>
      <w:proofErr w:type="spellEnd"/>
      <w:r w:rsidR="007D2BA5" w:rsidRPr="009941F2">
        <w:rPr>
          <w:sz w:val="24"/>
          <w:szCs w:val="24"/>
          <w:lang w:val="en"/>
        </w:rPr>
        <w:t xml:space="preserve"> 11</w:t>
      </w:r>
      <w:r w:rsidRPr="009941F2">
        <w:rPr>
          <w:sz w:val="24"/>
          <w:szCs w:val="24"/>
          <w:lang w:val="en"/>
        </w:rPr>
        <w:t>,</w:t>
      </w:r>
      <w:r w:rsidR="007D2BA5" w:rsidRPr="009941F2">
        <w:rPr>
          <w:sz w:val="24"/>
          <w:szCs w:val="24"/>
          <w:lang w:val="en"/>
        </w:rPr>
        <w:t xml:space="preserve"> Yogyakarta </w:t>
      </w:r>
      <w:r w:rsidRPr="009941F2">
        <w:rPr>
          <w:sz w:val="24"/>
          <w:szCs w:val="24"/>
          <w:lang w:val="en"/>
        </w:rPr>
        <w:t xml:space="preserve">in the </w:t>
      </w:r>
      <w:r w:rsidR="007D2BA5" w:rsidRPr="009941F2">
        <w:rPr>
          <w:sz w:val="24"/>
          <w:szCs w:val="24"/>
          <w:lang w:val="en"/>
        </w:rPr>
        <w:t xml:space="preserve">2016/2017 </w:t>
      </w:r>
      <w:r w:rsidRPr="009941F2">
        <w:rPr>
          <w:sz w:val="24"/>
          <w:szCs w:val="24"/>
          <w:lang w:val="en"/>
        </w:rPr>
        <w:lastRenderedPageBreak/>
        <w:t xml:space="preserve">academic year </w:t>
      </w:r>
      <w:r w:rsidR="007D2BA5" w:rsidRPr="009941F2">
        <w:rPr>
          <w:sz w:val="24"/>
          <w:szCs w:val="24"/>
          <w:lang w:val="en"/>
        </w:rPr>
        <w:t>w</w:t>
      </w:r>
      <w:r w:rsidRPr="009941F2">
        <w:rPr>
          <w:sz w:val="24"/>
          <w:szCs w:val="24"/>
          <w:lang w:val="en"/>
        </w:rPr>
        <w:t xml:space="preserve">here </w:t>
      </w:r>
      <w:r w:rsidR="007D2BA5" w:rsidRPr="009941F2">
        <w:rPr>
          <w:sz w:val="24"/>
          <w:szCs w:val="24"/>
          <w:lang w:val="en"/>
        </w:rPr>
        <w:t>learning us</w:t>
      </w:r>
      <w:r w:rsidRPr="009941F2">
        <w:rPr>
          <w:sz w:val="24"/>
          <w:szCs w:val="24"/>
          <w:lang w:val="en"/>
        </w:rPr>
        <w:t>es</w:t>
      </w:r>
      <w:r w:rsidR="007D2BA5" w:rsidRPr="009941F2">
        <w:rPr>
          <w:sz w:val="24"/>
          <w:szCs w:val="24"/>
          <w:lang w:val="en"/>
        </w:rPr>
        <w:t xml:space="preserve"> the process skills approach obtain</w:t>
      </w:r>
      <w:r w:rsidRPr="009941F2">
        <w:rPr>
          <w:sz w:val="24"/>
          <w:szCs w:val="24"/>
          <w:lang w:val="en"/>
        </w:rPr>
        <w:t>s</w:t>
      </w:r>
      <w:r w:rsidR="007D2BA5" w:rsidRPr="009941F2">
        <w:rPr>
          <w:sz w:val="24"/>
          <w:szCs w:val="24"/>
          <w:lang w:val="en"/>
        </w:rPr>
        <w:t xml:space="preserve"> average </w:t>
      </w:r>
      <w:r w:rsidRPr="009941F2">
        <w:rPr>
          <w:sz w:val="24"/>
          <w:szCs w:val="24"/>
          <w:lang w:val="en"/>
        </w:rPr>
        <w:t xml:space="preserve">natural science </w:t>
      </w:r>
      <w:r w:rsidR="007D2BA5" w:rsidRPr="009941F2">
        <w:rPr>
          <w:sz w:val="24"/>
          <w:szCs w:val="24"/>
          <w:lang w:val="en"/>
        </w:rPr>
        <w:t xml:space="preserve">learning outcomes of 29.21 </w:t>
      </w:r>
      <w:r w:rsidR="00916F1B" w:rsidRPr="009941F2">
        <w:rPr>
          <w:sz w:val="24"/>
          <w:szCs w:val="24"/>
          <w:lang w:val="en"/>
        </w:rPr>
        <w:t>categorized as the highest score</w:t>
      </w:r>
      <w:r w:rsidR="007D2BA5" w:rsidRPr="009941F2">
        <w:rPr>
          <w:sz w:val="24"/>
          <w:szCs w:val="24"/>
          <w:lang w:val="en"/>
        </w:rPr>
        <w:t xml:space="preserve"> and </w:t>
      </w:r>
      <w:r w:rsidR="00916F1B" w:rsidRPr="009941F2">
        <w:rPr>
          <w:sz w:val="24"/>
          <w:szCs w:val="24"/>
          <w:lang w:val="en"/>
        </w:rPr>
        <w:t xml:space="preserve">an </w:t>
      </w:r>
      <w:r w:rsidR="007D2BA5" w:rsidRPr="009941F2">
        <w:rPr>
          <w:sz w:val="24"/>
          <w:szCs w:val="24"/>
          <w:lang w:val="en"/>
        </w:rPr>
        <w:t>expository approach obtain</w:t>
      </w:r>
      <w:r w:rsidR="00916F1B" w:rsidRPr="009941F2">
        <w:rPr>
          <w:sz w:val="24"/>
          <w:szCs w:val="24"/>
          <w:lang w:val="en"/>
        </w:rPr>
        <w:t>s</w:t>
      </w:r>
      <w:r w:rsidR="007D2BA5" w:rsidRPr="009941F2">
        <w:rPr>
          <w:sz w:val="24"/>
          <w:szCs w:val="24"/>
          <w:lang w:val="en"/>
        </w:rPr>
        <w:t xml:space="preserve"> average </w:t>
      </w:r>
      <w:r w:rsidR="00916F1B" w:rsidRPr="009941F2">
        <w:rPr>
          <w:sz w:val="24"/>
          <w:szCs w:val="24"/>
          <w:lang w:val="en"/>
        </w:rPr>
        <w:t xml:space="preserve">natural science </w:t>
      </w:r>
      <w:r w:rsidR="007D2BA5" w:rsidRPr="009941F2">
        <w:rPr>
          <w:sz w:val="24"/>
          <w:szCs w:val="24"/>
          <w:lang w:val="en"/>
        </w:rPr>
        <w:t>learning outcome</w:t>
      </w:r>
      <w:r w:rsidR="00916F1B" w:rsidRPr="009941F2">
        <w:rPr>
          <w:sz w:val="24"/>
          <w:szCs w:val="24"/>
          <w:lang w:val="en"/>
        </w:rPr>
        <w:t>s</w:t>
      </w:r>
      <w:r w:rsidR="007D2BA5" w:rsidRPr="009941F2">
        <w:rPr>
          <w:sz w:val="24"/>
          <w:szCs w:val="24"/>
          <w:lang w:val="en"/>
        </w:rPr>
        <w:t xml:space="preserve"> of 23</w:t>
      </w:r>
      <w:r w:rsidR="00916F1B" w:rsidRPr="009941F2">
        <w:rPr>
          <w:sz w:val="24"/>
          <w:szCs w:val="24"/>
          <w:lang w:val="en"/>
        </w:rPr>
        <w:t>.</w:t>
      </w:r>
      <w:r w:rsidR="007D2BA5" w:rsidRPr="009941F2">
        <w:rPr>
          <w:sz w:val="24"/>
          <w:szCs w:val="24"/>
          <w:lang w:val="en"/>
        </w:rPr>
        <w:t xml:space="preserve"> 88 </w:t>
      </w:r>
      <w:r w:rsidR="00916F1B" w:rsidRPr="009941F2">
        <w:rPr>
          <w:sz w:val="24"/>
          <w:szCs w:val="24"/>
          <w:lang w:val="en"/>
        </w:rPr>
        <w:t xml:space="preserve">categorized as a </w:t>
      </w:r>
      <w:r w:rsidR="007D2BA5" w:rsidRPr="009941F2">
        <w:rPr>
          <w:sz w:val="24"/>
          <w:szCs w:val="24"/>
          <w:lang w:val="en"/>
        </w:rPr>
        <w:t xml:space="preserve">high </w:t>
      </w:r>
      <w:r w:rsidR="00916F1B" w:rsidRPr="009941F2">
        <w:rPr>
          <w:sz w:val="24"/>
          <w:szCs w:val="24"/>
          <w:lang w:val="en"/>
        </w:rPr>
        <w:t>score</w:t>
      </w:r>
      <w:r w:rsidR="007D2BA5" w:rsidRPr="009941F2">
        <w:rPr>
          <w:sz w:val="24"/>
          <w:szCs w:val="24"/>
          <w:lang w:val="en"/>
        </w:rPr>
        <w:t>. The tendency of communication ability of students whose learning us</w:t>
      </w:r>
      <w:r w:rsidR="00916F1B" w:rsidRPr="009941F2">
        <w:rPr>
          <w:sz w:val="24"/>
          <w:szCs w:val="24"/>
          <w:lang w:val="en"/>
        </w:rPr>
        <w:t>es</w:t>
      </w:r>
      <w:r w:rsidR="007D2BA5" w:rsidRPr="009941F2">
        <w:rPr>
          <w:sz w:val="24"/>
          <w:szCs w:val="24"/>
          <w:lang w:val="en"/>
        </w:rPr>
        <w:t xml:space="preserve"> </w:t>
      </w:r>
      <w:r w:rsidR="00916F1B" w:rsidRPr="009941F2">
        <w:rPr>
          <w:sz w:val="24"/>
          <w:szCs w:val="24"/>
          <w:lang w:val="en"/>
        </w:rPr>
        <w:t xml:space="preserve">a </w:t>
      </w:r>
      <w:r w:rsidR="007D2BA5" w:rsidRPr="009941F2">
        <w:rPr>
          <w:sz w:val="24"/>
          <w:szCs w:val="24"/>
          <w:lang w:val="en"/>
        </w:rPr>
        <w:t>process skill</w:t>
      </w:r>
      <w:r w:rsidR="00916F1B" w:rsidRPr="009941F2">
        <w:rPr>
          <w:sz w:val="24"/>
          <w:szCs w:val="24"/>
          <w:lang w:val="en"/>
        </w:rPr>
        <w:t>s</w:t>
      </w:r>
      <w:r w:rsidR="007D2BA5" w:rsidRPr="009941F2">
        <w:rPr>
          <w:sz w:val="24"/>
          <w:szCs w:val="24"/>
          <w:lang w:val="en"/>
        </w:rPr>
        <w:t xml:space="preserve"> approach obtain</w:t>
      </w:r>
      <w:r w:rsidR="00916F1B" w:rsidRPr="009941F2">
        <w:rPr>
          <w:sz w:val="24"/>
          <w:szCs w:val="24"/>
          <w:lang w:val="en"/>
        </w:rPr>
        <w:t>s a</w:t>
      </w:r>
      <w:r w:rsidR="007D2BA5" w:rsidRPr="009941F2">
        <w:rPr>
          <w:sz w:val="24"/>
          <w:szCs w:val="24"/>
          <w:lang w:val="en"/>
        </w:rPr>
        <w:t xml:space="preserve"> mean of 78</w:t>
      </w:r>
      <w:r w:rsidR="00916F1B" w:rsidRPr="009941F2">
        <w:rPr>
          <w:sz w:val="24"/>
          <w:szCs w:val="24"/>
          <w:lang w:val="en"/>
        </w:rPr>
        <w:t>.</w:t>
      </w:r>
      <w:r w:rsidR="007D2BA5" w:rsidRPr="009941F2">
        <w:rPr>
          <w:sz w:val="24"/>
          <w:szCs w:val="24"/>
          <w:lang w:val="en"/>
        </w:rPr>
        <w:t xml:space="preserve">68 </w:t>
      </w:r>
      <w:r w:rsidR="00916F1B" w:rsidRPr="009941F2">
        <w:rPr>
          <w:sz w:val="24"/>
          <w:szCs w:val="24"/>
          <w:lang w:val="en"/>
        </w:rPr>
        <w:t xml:space="preserve">categorized as a </w:t>
      </w:r>
      <w:r w:rsidR="007D2BA5" w:rsidRPr="009941F2">
        <w:rPr>
          <w:sz w:val="24"/>
          <w:szCs w:val="24"/>
          <w:lang w:val="en"/>
        </w:rPr>
        <w:t xml:space="preserve">high </w:t>
      </w:r>
      <w:r w:rsidR="00916F1B" w:rsidRPr="009941F2">
        <w:rPr>
          <w:sz w:val="24"/>
          <w:szCs w:val="24"/>
          <w:lang w:val="en"/>
        </w:rPr>
        <w:t>score</w:t>
      </w:r>
      <w:r w:rsidR="007D2BA5" w:rsidRPr="009941F2">
        <w:rPr>
          <w:sz w:val="24"/>
          <w:szCs w:val="24"/>
          <w:lang w:val="en"/>
        </w:rPr>
        <w:t xml:space="preserve"> and </w:t>
      </w:r>
      <w:r w:rsidR="00916F1B" w:rsidRPr="009941F2">
        <w:rPr>
          <w:sz w:val="24"/>
          <w:szCs w:val="24"/>
          <w:lang w:val="en"/>
        </w:rPr>
        <w:t xml:space="preserve">an </w:t>
      </w:r>
      <w:r w:rsidR="007D2BA5" w:rsidRPr="009941F2">
        <w:rPr>
          <w:sz w:val="24"/>
          <w:szCs w:val="24"/>
          <w:lang w:val="en"/>
        </w:rPr>
        <w:t>expository approach obtain</w:t>
      </w:r>
      <w:r w:rsidR="00916F1B" w:rsidRPr="009941F2">
        <w:rPr>
          <w:sz w:val="24"/>
          <w:szCs w:val="24"/>
          <w:lang w:val="en"/>
        </w:rPr>
        <w:t>s a</w:t>
      </w:r>
      <w:r w:rsidR="007D2BA5" w:rsidRPr="009941F2">
        <w:rPr>
          <w:sz w:val="24"/>
          <w:szCs w:val="24"/>
          <w:lang w:val="en"/>
        </w:rPr>
        <w:t xml:space="preserve"> mean 71</w:t>
      </w:r>
      <w:r w:rsidR="00916F1B" w:rsidRPr="009941F2">
        <w:rPr>
          <w:sz w:val="24"/>
          <w:szCs w:val="24"/>
          <w:lang w:val="en"/>
        </w:rPr>
        <w:t>.</w:t>
      </w:r>
      <w:r w:rsidR="007D2BA5" w:rsidRPr="009941F2">
        <w:rPr>
          <w:sz w:val="24"/>
          <w:szCs w:val="24"/>
          <w:lang w:val="en"/>
        </w:rPr>
        <w:t xml:space="preserve">76 </w:t>
      </w:r>
      <w:r w:rsidR="00916F1B" w:rsidRPr="009941F2">
        <w:rPr>
          <w:sz w:val="24"/>
          <w:szCs w:val="24"/>
          <w:lang w:val="en"/>
        </w:rPr>
        <w:t xml:space="preserve">categorized as a </w:t>
      </w:r>
      <w:r w:rsidR="007D2BA5" w:rsidRPr="009941F2">
        <w:rPr>
          <w:sz w:val="24"/>
          <w:szCs w:val="24"/>
          <w:lang w:val="en"/>
        </w:rPr>
        <w:t xml:space="preserve">medium </w:t>
      </w:r>
      <w:r w:rsidR="00916F1B" w:rsidRPr="009941F2">
        <w:rPr>
          <w:sz w:val="24"/>
          <w:szCs w:val="24"/>
          <w:lang w:val="en"/>
        </w:rPr>
        <w:t>score</w:t>
      </w:r>
      <w:r w:rsidR="007D2BA5" w:rsidRPr="009941F2">
        <w:rPr>
          <w:sz w:val="24"/>
          <w:szCs w:val="24"/>
          <w:lang w:val="en"/>
        </w:rPr>
        <w:t xml:space="preserve">. </w:t>
      </w:r>
    </w:p>
    <w:p w:rsidR="00CB0F4B" w:rsidRPr="009941F2" w:rsidRDefault="008835FB" w:rsidP="00746BD1">
      <w:pPr>
        <w:pStyle w:val="NoSpacing"/>
        <w:rPr>
          <w:sz w:val="24"/>
          <w:szCs w:val="24"/>
          <w:lang w:val="en"/>
        </w:rPr>
      </w:pPr>
      <w:proofErr w:type="spellStart"/>
      <w:r w:rsidRPr="009941F2">
        <w:rPr>
          <w:sz w:val="24"/>
          <w:szCs w:val="24"/>
          <w:lang w:val="en"/>
        </w:rPr>
        <w:t>Anacova</w:t>
      </w:r>
      <w:proofErr w:type="spellEnd"/>
      <w:r w:rsidRPr="009941F2">
        <w:rPr>
          <w:sz w:val="24"/>
          <w:szCs w:val="24"/>
          <w:lang w:val="en"/>
        </w:rPr>
        <w:t xml:space="preserve"> test results obtain that the F-count = 20.579 with p = 0,000 because p ≤ 0.01, and then the hypothesis is accepted and it is very significant. Comparatively there is a positive and very significant difference between students’ natural science learning outcomes of class VIII in SMP </w:t>
      </w:r>
      <w:proofErr w:type="spellStart"/>
      <w:r w:rsidRPr="009941F2">
        <w:rPr>
          <w:sz w:val="24"/>
          <w:szCs w:val="24"/>
          <w:lang w:val="en"/>
        </w:rPr>
        <w:t>Negeri</w:t>
      </w:r>
      <w:proofErr w:type="spellEnd"/>
      <w:r w:rsidRPr="009941F2">
        <w:rPr>
          <w:sz w:val="24"/>
          <w:szCs w:val="24"/>
          <w:lang w:val="en"/>
        </w:rPr>
        <w:t xml:space="preserve"> 11, Yogyakarta in the 2016/2017 academic year using a process skills approach and an expository approach in terms of the ability to communicate. The average of natural science students’ learning outcomes and the ability to communicate using a process skills approach is higher than those of using the expository approach. There is a positive and very significant effect of a process skills approach on natural science students’ learning outcomes of class VIII in SMP </w:t>
      </w:r>
      <w:proofErr w:type="spellStart"/>
      <w:r w:rsidRPr="009941F2">
        <w:rPr>
          <w:sz w:val="24"/>
          <w:szCs w:val="24"/>
          <w:lang w:val="en"/>
        </w:rPr>
        <w:t>Negeri</w:t>
      </w:r>
      <w:proofErr w:type="spellEnd"/>
      <w:r w:rsidRPr="009941F2">
        <w:rPr>
          <w:sz w:val="24"/>
          <w:szCs w:val="24"/>
          <w:lang w:val="en"/>
        </w:rPr>
        <w:t xml:space="preserve"> 11, Yogyakarta in the 2016/2017 academic year viewed from the ability to communicate.</w:t>
      </w:r>
      <w:r w:rsidRPr="009941F2">
        <w:rPr>
          <w:sz w:val="24"/>
          <w:szCs w:val="24"/>
          <w:lang w:val="en"/>
        </w:rPr>
        <w:br/>
      </w:r>
    </w:p>
    <w:p w:rsidR="00C8140E" w:rsidRPr="009941F2" w:rsidRDefault="00C8140E" w:rsidP="00E23796">
      <w:pPr>
        <w:pStyle w:val="NoSpacing"/>
        <w:numPr>
          <w:ilvl w:val="0"/>
          <w:numId w:val="43"/>
        </w:numPr>
        <w:spacing w:line="360" w:lineRule="auto"/>
        <w:ind w:left="284" w:hanging="284"/>
        <w:rPr>
          <w:b/>
          <w:sz w:val="24"/>
          <w:szCs w:val="24"/>
          <w:lang w:val="fr-LU"/>
        </w:rPr>
      </w:pPr>
      <w:r w:rsidRPr="009941F2">
        <w:rPr>
          <w:b/>
          <w:sz w:val="24"/>
          <w:szCs w:val="24"/>
          <w:lang w:val="id-ID"/>
        </w:rPr>
        <w:t>Acknowledgement</w:t>
      </w:r>
    </w:p>
    <w:p w:rsidR="00CB0F4B" w:rsidRPr="009941F2" w:rsidRDefault="00CB0F4B" w:rsidP="00746BD1">
      <w:pPr>
        <w:pStyle w:val="NoSpacing"/>
        <w:rPr>
          <w:sz w:val="24"/>
          <w:szCs w:val="24"/>
          <w:lang w:val="en"/>
        </w:rPr>
      </w:pPr>
    </w:p>
    <w:p w:rsidR="004E7AA2" w:rsidRPr="009941F2" w:rsidRDefault="008835FB" w:rsidP="00746BD1">
      <w:pPr>
        <w:pStyle w:val="NoSpacing"/>
        <w:rPr>
          <w:sz w:val="24"/>
          <w:szCs w:val="24"/>
          <w:lang w:val="en"/>
        </w:rPr>
      </w:pPr>
      <w:r w:rsidRPr="009941F2">
        <w:rPr>
          <w:sz w:val="24"/>
          <w:szCs w:val="24"/>
          <w:lang w:val="en"/>
        </w:rPr>
        <w:t xml:space="preserve">We </w:t>
      </w:r>
      <w:r w:rsidR="004E7AA2" w:rsidRPr="009941F2">
        <w:rPr>
          <w:sz w:val="24"/>
          <w:szCs w:val="24"/>
          <w:lang w:val="en"/>
        </w:rPr>
        <w:t xml:space="preserve">would like to thank Drs. </w:t>
      </w:r>
      <w:proofErr w:type="spellStart"/>
      <w:r w:rsidR="004E7AA2" w:rsidRPr="009941F2">
        <w:rPr>
          <w:sz w:val="24"/>
          <w:szCs w:val="24"/>
          <w:lang w:val="en"/>
        </w:rPr>
        <w:t>Sukirno</w:t>
      </w:r>
      <w:proofErr w:type="spellEnd"/>
      <w:r w:rsidR="004E7AA2" w:rsidRPr="009941F2">
        <w:rPr>
          <w:sz w:val="24"/>
          <w:szCs w:val="24"/>
          <w:lang w:val="en"/>
        </w:rPr>
        <w:t xml:space="preserve">, S.H. as </w:t>
      </w:r>
      <w:r w:rsidRPr="009941F2">
        <w:rPr>
          <w:sz w:val="24"/>
          <w:szCs w:val="24"/>
          <w:lang w:val="en"/>
        </w:rPr>
        <w:t xml:space="preserve">the </w:t>
      </w:r>
      <w:r w:rsidR="004E7AA2" w:rsidRPr="009941F2">
        <w:rPr>
          <w:sz w:val="24"/>
          <w:szCs w:val="24"/>
          <w:lang w:val="en"/>
        </w:rPr>
        <w:t xml:space="preserve">Principal, </w:t>
      </w:r>
      <w:proofErr w:type="spellStart"/>
      <w:r w:rsidR="004E7AA2" w:rsidRPr="009941F2">
        <w:rPr>
          <w:sz w:val="24"/>
          <w:szCs w:val="24"/>
          <w:lang w:val="en"/>
        </w:rPr>
        <w:t>Komarudin</w:t>
      </w:r>
      <w:proofErr w:type="spellEnd"/>
      <w:r w:rsidR="004E7AA2" w:rsidRPr="009941F2">
        <w:rPr>
          <w:sz w:val="24"/>
          <w:szCs w:val="24"/>
          <w:lang w:val="en"/>
        </w:rPr>
        <w:t xml:space="preserve">, </w:t>
      </w:r>
      <w:proofErr w:type="spellStart"/>
      <w:r w:rsidR="004E7AA2" w:rsidRPr="009941F2">
        <w:rPr>
          <w:sz w:val="24"/>
          <w:szCs w:val="24"/>
          <w:lang w:val="en"/>
        </w:rPr>
        <w:t>S.Pd</w:t>
      </w:r>
      <w:proofErr w:type="spellEnd"/>
      <w:r w:rsidR="004E7AA2" w:rsidRPr="009941F2">
        <w:rPr>
          <w:sz w:val="24"/>
          <w:szCs w:val="24"/>
          <w:lang w:val="en"/>
        </w:rPr>
        <w:t xml:space="preserve">. as a Class VIII Science Teacher, and all students of Class VIII </w:t>
      </w:r>
      <w:r w:rsidRPr="009941F2">
        <w:rPr>
          <w:sz w:val="24"/>
          <w:szCs w:val="24"/>
          <w:lang w:val="en"/>
        </w:rPr>
        <w:t xml:space="preserve">in </w:t>
      </w:r>
      <w:r w:rsidR="004E7AA2" w:rsidRPr="009941F2">
        <w:rPr>
          <w:sz w:val="24"/>
          <w:szCs w:val="24"/>
          <w:lang w:val="en"/>
        </w:rPr>
        <w:t xml:space="preserve">SMP </w:t>
      </w:r>
      <w:proofErr w:type="spellStart"/>
      <w:r w:rsidR="004E7AA2" w:rsidRPr="009941F2">
        <w:rPr>
          <w:sz w:val="24"/>
          <w:szCs w:val="24"/>
          <w:lang w:val="en"/>
        </w:rPr>
        <w:t>Negeri</w:t>
      </w:r>
      <w:proofErr w:type="spellEnd"/>
      <w:r w:rsidR="004E7AA2" w:rsidRPr="009941F2">
        <w:rPr>
          <w:sz w:val="24"/>
          <w:szCs w:val="24"/>
          <w:lang w:val="en"/>
        </w:rPr>
        <w:t xml:space="preserve"> 11</w:t>
      </w:r>
      <w:r w:rsidRPr="009941F2">
        <w:rPr>
          <w:sz w:val="24"/>
          <w:szCs w:val="24"/>
          <w:lang w:val="en"/>
        </w:rPr>
        <w:t>,</w:t>
      </w:r>
      <w:r w:rsidR="004E7AA2" w:rsidRPr="009941F2">
        <w:rPr>
          <w:sz w:val="24"/>
          <w:szCs w:val="24"/>
          <w:lang w:val="en"/>
        </w:rPr>
        <w:t xml:space="preserve"> Yogyakarta who are willing to provide </w:t>
      </w:r>
      <w:r w:rsidRPr="009941F2">
        <w:rPr>
          <w:sz w:val="24"/>
          <w:szCs w:val="24"/>
          <w:lang w:val="en"/>
        </w:rPr>
        <w:t xml:space="preserve">opportunities </w:t>
      </w:r>
      <w:r w:rsidR="004E7AA2" w:rsidRPr="009941F2">
        <w:rPr>
          <w:sz w:val="24"/>
          <w:szCs w:val="24"/>
          <w:lang w:val="en"/>
        </w:rPr>
        <w:t xml:space="preserve">for </w:t>
      </w:r>
      <w:r w:rsidRPr="009941F2">
        <w:rPr>
          <w:sz w:val="24"/>
          <w:szCs w:val="24"/>
          <w:lang w:val="en"/>
        </w:rPr>
        <w:t xml:space="preserve">us to conduct this </w:t>
      </w:r>
      <w:r w:rsidR="004E7AA2" w:rsidRPr="009941F2">
        <w:rPr>
          <w:sz w:val="24"/>
          <w:szCs w:val="24"/>
          <w:lang w:val="en"/>
        </w:rPr>
        <w:t xml:space="preserve">research. On this occasion, </w:t>
      </w:r>
      <w:r w:rsidRPr="009941F2">
        <w:rPr>
          <w:sz w:val="24"/>
          <w:szCs w:val="24"/>
          <w:lang w:val="en"/>
        </w:rPr>
        <w:t xml:space="preserve">we </w:t>
      </w:r>
      <w:r w:rsidR="004E7AA2" w:rsidRPr="009941F2">
        <w:rPr>
          <w:sz w:val="24"/>
          <w:szCs w:val="24"/>
          <w:lang w:val="en"/>
        </w:rPr>
        <w:t xml:space="preserve">suggest that </w:t>
      </w:r>
      <w:r w:rsidRPr="009941F2">
        <w:rPr>
          <w:sz w:val="24"/>
          <w:szCs w:val="24"/>
          <w:lang w:val="en"/>
        </w:rPr>
        <w:t xml:space="preserve">a </w:t>
      </w:r>
      <w:r w:rsidR="004E7AA2" w:rsidRPr="009941F2">
        <w:rPr>
          <w:sz w:val="24"/>
          <w:szCs w:val="24"/>
          <w:lang w:val="en"/>
        </w:rPr>
        <w:t xml:space="preserve">continuous research </w:t>
      </w:r>
      <w:r w:rsidRPr="009941F2">
        <w:rPr>
          <w:sz w:val="24"/>
          <w:szCs w:val="24"/>
          <w:lang w:val="en"/>
        </w:rPr>
        <w:t xml:space="preserve">seeks to outline </w:t>
      </w:r>
      <w:r w:rsidR="004E7AA2" w:rsidRPr="009941F2">
        <w:rPr>
          <w:sz w:val="24"/>
          <w:szCs w:val="24"/>
          <w:lang w:val="en"/>
        </w:rPr>
        <w:t xml:space="preserve">the effectiveness of </w:t>
      </w:r>
      <w:r w:rsidRPr="009941F2">
        <w:rPr>
          <w:sz w:val="24"/>
          <w:szCs w:val="24"/>
          <w:lang w:val="en"/>
        </w:rPr>
        <w:t xml:space="preserve">a process skills </w:t>
      </w:r>
      <w:r w:rsidR="004E7AA2" w:rsidRPr="009941F2">
        <w:rPr>
          <w:sz w:val="24"/>
          <w:szCs w:val="24"/>
          <w:lang w:val="en"/>
        </w:rPr>
        <w:t xml:space="preserve">approach </w:t>
      </w:r>
      <w:r w:rsidRPr="009941F2">
        <w:rPr>
          <w:sz w:val="24"/>
          <w:szCs w:val="24"/>
          <w:lang w:val="en"/>
        </w:rPr>
        <w:t xml:space="preserve">on </w:t>
      </w:r>
      <w:r w:rsidR="004E7AA2" w:rsidRPr="009941F2">
        <w:rPr>
          <w:sz w:val="24"/>
          <w:szCs w:val="24"/>
          <w:lang w:val="en"/>
        </w:rPr>
        <w:t>the students'</w:t>
      </w:r>
      <w:r w:rsidRPr="009941F2">
        <w:rPr>
          <w:sz w:val="24"/>
          <w:szCs w:val="24"/>
          <w:lang w:val="en"/>
        </w:rPr>
        <w:t xml:space="preserve"> </w:t>
      </w:r>
      <w:r w:rsidR="004E7AA2" w:rsidRPr="009941F2">
        <w:rPr>
          <w:sz w:val="24"/>
          <w:szCs w:val="24"/>
          <w:lang w:val="en"/>
        </w:rPr>
        <w:t xml:space="preserve">learning outcomes in terms of the ability to communicate and determine the interaction of students' </w:t>
      </w:r>
      <w:r w:rsidR="004E7AA2" w:rsidRPr="009941F2">
        <w:rPr>
          <w:sz w:val="24"/>
          <w:szCs w:val="24"/>
          <w:lang w:val="en"/>
        </w:rPr>
        <w:lastRenderedPageBreak/>
        <w:t>communication skills in each category of learning outcomes.</w:t>
      </w:r>
    </w:p>
    <w:p w:rsidR="004E7AA2" w:rsidRPr="009941F2" w:rsidRDefault="004E7AA2" w:rsidP="00746BD1">
      <w:pPr>
        <w:pStyle w:val="NoSpacing"/>
        <w:rPr>
          <w:sz w:val="24"/>
          <w:szCs w:val="24"/>
          <w:lang w:val="en"/>
        </w:rPr>
      </w:pPr>
    </w:p>
    <w:p w:rsidR="00C8140E" w:rsidRPr="009941F2" w:rsidRDefault="00C8140E" w:rsidP="00E23796">
      <w:pPr>
        <w:pStyle w:val="NoSpacing"/>
        <w:numPr>
          <w:ilvl w:val="0"/>
          <w:numId w:val="43"/>
        </w:numPr>
        <w:ind w:left="284" w:hanging="284"/>
        <w:rPr>
          <w:b/>
          <w:sz w:val="24"/>
          <w:szCs w:val="24"/>
          <w:lang w:val="fr-LU"/>
        </w:rPr>
      </w:pPr>
      <w:r w:rsidRPr="009941F2">
        <w:rPr>
          <w:b/>
          <w:sz w:val="24"/>
          <w:szCs w:val="24"/>
          <w:lang w:val="id-ID"/>
        </w:rPr>
        <w:t xml:space="preserve">References </w:t>
      </w:r>
    </w:p>
    <w:bookmarkEnd w:id="0"/>
    <w:p w:rsidR="00552E3A" w:rsidRPr="009941F2" w:rsidRDefault="00552E3A" w:rsidP="00E23796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3DE2" w:rsidRPr="009941F2" w:rsidRDefault="005D3DE2" w:rsidP="00E23796">
      <w:pPr>
        <w:pStyle w:val="ListParagraph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A. P. </w:t>
      </w:r>
      <w:r w:rsidRPr="009941F2">
        <w:rPr>
          <w:rFonts w:ascii="Times New Roman" w:hAnsi="Times New Roman" w:cs="Times New Roman"/>
          <w:sz w:val="24"/>
          <w:szCs w:val="24"/>
        </w:rPr>
        <w:t>T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enri</w:t>
      </w:r>
      <w:r w:rsidRPr="00994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Quantum Learning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VII.5 SMP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14 Makassar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9941F2">
        <w:rPr>
          <w:rFonts w:ascii="Times New Roman" w:hAnsi="Times New Roman" w:cs="Times New Roman"/>
          <w:sz w:val="24"/>
          <w:szCs w:val="24"/>
        </w:rPr>
        <w:t xml:space="preserve"> J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941F2">
        <w:rPr>
          <w:rFonts w:ascii="Times New Roman" w:hAnsi="Times New Roman" w:cs="Times New Roman"/>
          <w:sz w:val="24"/>
          <w:szCs w:val="24"/>
        </w:rPr>
        <w:t>P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endidikan </w:t>
      </w:r>
      <w:r w:rsidRPr="009941F2">
        <w:rPr>
          <w:rFonts w:ascii="Times New Roman" w:hAnsi="Times New Roman" w:cs="Times New Roman"/>
          <w:sz w:val="24"/>
          <w:szCs w:val="24"/>
        </w:rPr>
        <w:t>F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isika, v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>. 3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 n</w:t>
      </w:r>
      <w:r w:rsidRPr="009941F2">
        <w:rPr>
          <w:rFonts w:ascii="Times New Roman" w:hAnsi="Times New Roman" w:cs="Times New Roman"/>
          <w:sz w:val="24"/>
          <w:szCs w:val="24"/>
        </w:rPr>
        <w:t>o.1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 pp.</w:t>
      </w:r>
      <w:r w:rsidRPr="009941F2">
        <w:rPr>
          <w:rFonts w:ascii="Times New Roman" w:hAnsi="Times New Roman" w:cs="Times New Roman"/>
          <w:sz w:val="24"/>
          <w:szCs w:val="24"/>
        </w:rPr>
        <w:t xml:space="preserve"> 64-73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9941F2">
        <w:rPr>
          <w:rFonts w:ascii="Times New Roman" w:hAnsi="Times New Roman" w:cs="Times New Roman"/>
          <w:sz w:val="24"/>
          <w:szCs w:val="24"/>
        </w:rPr>
        <w:t>2015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3905A5" w:rsidRPr="009941F2">
        <w:rPr>
          <w:sz w:val="24"/>
          <w:szCs w:val="24"/>
        </w:rPr>
        <w:fldChar w:fldCharType="begin"/>
      </w:r>
      <w:r w:rsidR="003905A5" w:rsidRPr="009941F2">
        <w:rPr>
          <w:sz w:val="24"/>
          <w:szCs w:val="24"/>
        </w:rPr>
        <w:instrText xml:space="preserve"> HYPERLINK "http://journal.unismuh.ac.id/index.php/jpf/article/view/253" </w:instrText>
      </w:r>
      <w:r w:rsidR="003905A5" w:rsidRPr="009941F2">
        <w:rPr>
          <w:sz w:val="24"/>
          <w:szCs w:val="24"/>
        </w:rPr>
        <w:fldChar w:fldCharType="separate"/>
      </w:r>
      <w:r w:rsidRPr="009941F2">
        <w:rPr>
          <w:rStyle w:val="Hyperlink"/>
          <w:rFonts w:ascii="Times New Roman" w:hAnsi="Times New Roman"/>
          <w:sz w:val="24"/>
          <w:szCs w:val="24"/>
          <w:lang w:val="id-ID"/>
        </w:rPr>
        <w:t>http://journal.unismuh.ac.id/index.php/jpf/article/view/253</w:t>
      </w:r>
      <w:r w:rsidR="003905A5" w:rsidRPr="009941F2">
        <w:rPr>
          <w:rStyle w:val="Hyperlink"/>
          <w:rFonts w:ascii="Times New Roman" w:hAnsi="Times New Roman"/>
          <w:sz w:val="24"/>
          <w:szCs w:val="24"/>
          <w:lang w:val="id-ID"/>
        </w:rPr>
        <w:fldChar w:fldCharType="end"/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(diakses tanggal 2 Februari 2017)</w:t>
      </w:r>
    </w:p>
    <w:p w:rsidR="004701AF" w:rsidRPr="009941F2" w:rsidRDefault="004701AF" w:rsidP="00E23796">
      <w:pPr>
        <w:pStyle w:val="ListParagraph"/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Saifuddin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Metode Penelitian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Yogyakarta: Pustaka Pelajar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 2015</w:t>
      </w:r>
    </w:p>
    <w:p w:rsidR="00552E3A" w:rsidRPr="009941F2" w:rsidRDefault="00552E3A" w:rsidP="00E23796">
      <w:pPr>
        <w:pStyle w:val="ListParagraph"/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D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D52E0B" w:rsidRPr="009941F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S,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Starter Experiment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9941F2">
        <w:rPr>
          <w:rFonts w:ascii="Times New Roman" w:hAnsi="Times New Roman" w:cs="Times New Roman"/>
          <w:sz w:val="24"/>
          <w:szCs w:val="24"/>
        </w:rPr>
        <w:t xml:space="preserve"> J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j</w:t>
      </w:r>
      <w:r w:rsidRPr="009941F2">
        <w:rPr>
          <w:rFonts w:ascii="Times New Roman" w:hAnsi="Times New Roman" w:cs="Times New Roman"/>
          <w:sz w:val="24"/>
          <w:szCs w:val="24"/>
        </w:rPr>
        <w:t>ilid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>. 45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9941F2">
        <w:rPr>
          <w:rFonts w:ascii="Times New Roman" w:hAnsi="Times New Roman" w:cs="Times New Roman"/>
          <w:sz w:val="24"/>
          <w:szCs w:val="24"/>
        </w:rPr>
        <w:t>o. 1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pp.</w:t>
      </w:r>
      <w:r w:rsidR="00D52E0B" w:rsidRPr="009941F2">
        <w:rPr>
          <w:rFonts w:ascii="Times New Roman" w:hAnsi="Times New Roman" w:cs="Times New Roman"/>
          <w:sz w:val="24"/>
          <w:szCs w:val="24"/>
        </w:rPr>
        <w:t xml:space="preserve"> 27-37, 2012</w:t>
      </w:r>
    </w:p>
    <w:p w:rsidR="00552E3A" w:rsidRPr="009941F2" w:rsidRDefault="00D52E0B" w:rsidP="00E23796">
      <w:pPr>
        <w:pStyle w:val="ListParagraph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>Dimyati, Mudjiono, “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Belajar dan Pembelajaran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Jakarta: Rine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ka Cipta, 2013</w:t>
      </w:r>
    </w:p>
    <w:p w:rsidR="00552E3A" w:rsidRPr="009941F2" w:rsidRDefault="00552E3A" w:rsidP="00E23796">
      <w:pPr>
        <w:pStyle w:val="ListParagraph"/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1F2">
        <w:rPr>
          <w:rFonts w:ascii="Times New Roman" w:hAnsi="Times New Roman" w:cs="Times New Roman"/>
          <w:sz w:val="24"/>
          <w:szCs w:val="24"/>
        </w:rPr>
        <w:t>Ghofir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 “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Contextual Teaching And Learning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MTs.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Kebumen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2012/2013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9941F2">
        <w:rPr>
          <w:rFonts w:ascii="Times New Roman" w:hAnsi="Times New Roman" w:cs="Times New Roman"/>
          <w:sz w:val="24"/>
          <w:szCs w:val="24"/>
        </w:rPr>
        <w:t xml:space="preserve"> J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v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>. 2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9941F2">
        <w:rPr>
          <w:rFonts w:ascii="Times New Roman" w:hAnsi="Times New Roman" w:cs="Times New Roman"/>
          <w:sz w:val="24"/>
          <w:szCs w:val="24"/>
        </w:rPr>
        <w:t>o. 1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pp.</w:t>
      </w:r>
      <w:r w:rsidR="00D52E0B" w:rsidRPr="009941F2">
        <w:rPr>
          <w:rFonts w:ascii="Times New Roman" w:hAnsi="Times New Roman" w:cs="Times New Roman"/>
          <w:sz w:val="24"/>
          <w:szCs w:val="24"/>
        </w:rPr>
        <w:t xml:space="preserve"> 35-38, 2013</w:t>
      </w:r>
    </w:p>
    <w:p w:rsidR="00552E3A" w:rsidRPr="009941F2" w:rsidRDefault="00552E3A" w:rsidP="00E23796">
      <w:pPr>
        <w:pStyle w:val="ListParagraph"/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I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D52E0B" w:rsidRPr="009941F2">
        <w:rPr>
          <w:rFonts w:ascii="Times New Roman" w:hAnsi="Times New Roman" w:cs="Times New Roman"/>
          <w:sz w:val="24"/>
          <w:szCs w:val="24"/>
        </w:rPr>
        <w:t xml:space="preserve">Putra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Probem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Based Learning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Direct Instruction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X MAN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Suak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Timah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Aceh Barat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9941F2">
        <w:rPr>
          <w:rFonts w:ascii="Times New Roman" w:hAnsi="Times New Roman" w:cs="Times New Roman"/>
          <w:sz w:val="24"/>
          <w:szCs w:val="24"/>
        </w:rPr>
        <w:t xml:space="preserve"> J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v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>. 2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 n</w:t>
      </w:r>
      <w:r w:rsidRPr="009941F2">
        <w:rPr>
          <w:rFonts w:ascii="Times New Roman" w:hAnsi="Times New Roman" w:cs="Times New Roman"/>
          <w:sz w:val="24"/>
          <w:szCs w:val="24"/>
        </w:rPr>
        <w:t>o.1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pp. </w:t>
      </w:r>
      <w:r w:rsidR="00D52E0B" w:rsidRPr="009941F2">
        <w:rPr>
          <w:rFonts w:ascii="Times New Roman" w:hAnsi="Times New Roman" w:cs="Times New Roman"/>
          <w:sz w:val="24"/>
          <w:szCs w:val="24"/>
        </w:rPr>
        <w:t>114-121</w:t>
      </w:r>
      <w:r w:rsidR="00D52E0B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D52E0B" w:rsidRPr="009941F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D52E0B" w:rsidRPr="009941F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552E3A" w:rsidRPr="009941F2" w:rsidRDefault="00552E3A" w:rsidP="00E23796">
      <w:pPr>
        <w:pStyle w:val="ListParagraph"/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>Juhji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, “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Peningkatan Keterampilan Proses Sains Siswa Melalui Inkuiri Terbimbing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J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Pen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elitian dan Pembelajaran IPA, v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ol. 2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, n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o. 1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pp.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58-70</w:t>
      </w:r>
      <w:r w:rsidR="001C5BEF" w:rsidRPr="009941F2">
        <w:rPr>
          <w:rFonts w:ascii="Times New Roman" w:hAnsi="Times New Roman" w:cs="Times New Roman"/>
          <w:sz w:val="24"/>
          <w:szCs w:val="24"/>
          <w:lang w:val="id-ID"/>
        </w:rPr>
        <w:t>, 2016</w:t>
      </w:r>
    </w:p>
    <w:p w:rsidR="00552E3A" w:rsidRPr="009941F2" w:rsidRDefault="005A2AD0" w:rsidP="00E23796">
      <w:pPr>
        <w:pStyle w:val="ListParagraph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>M.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Laely, “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Pentingnya Pendekatan Keterampilan Proses Pada Pembelajaran IPA di Madrasah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,” 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J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lastRenderedPageBreak/>
        <w:t>Elementary, v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ol. 4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no.1, pp. 168-169, 2016</w:t>
      </w:r>
    </w:p>
    <w:p w:rsidR="00552E3A" w:rsidRPr="009941F2" w:rsidRDefault="005A2AD0" w:rsidP="00E23796">
      <w:pPr>
        <w:pStyle w:val="ListParagraph"/>
        <w:numPr>
          <w:ilvl w:val="0"/>
          <w:numId w:val="44"/>
        </w:numPr>
        <w:spacing w:afterLines="200" w:after="4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1F2">
        <w:rPr>
          <w:rFonts w:ascii="Times New Roman" w:hAnsi="Times New Roman" w:cs="Times New Roman"/>
          <w:sz w:val="24"/>
          <w:szCs w:val="24"/>
        </w:rPr>
        <w:t>M.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Abdul</w:t>
      </w:r>
      <w:r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9941F2">
        <w:rPr>
          <w:rFonts w:ascii="Times New Roman" w:hAnsi="Times New Roman" w:cs="Times New Roman"/>
          <w:sz w:val="24"/>
          <w:szCs w:val="24"/>
        </w:rPr>
        <w:t>Chaerul</w:t>
      </w:r>
      <w:proofErr w:type="spellEnd"/>
      <w:r w:rsidRPr="009941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552E3A" w:rsidRPr="009941F2">
        <w:rPr>
          <w:rFonts w:ascii="Times New Roman" w:hAnsi="Times New Roman" w:cs="Times New Roman"/>
          <w:iCs/>
          <w:sz w:val="24"/>
          <w:szCs w:val="24"/>
        </w:rPr>
        <w:t>Pendekatan</w:t>
      </w:r>
      <w:proofErr w:type="spellEnd"/>
      <w:r w:rsidR="00552E3A" w:rsidRPr="009941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2E3A" w:rsidRPr="009941F2">
        <w:rPr>
          <w:rFonts w:ascii="Times New Roman" w:hAnsi="Times New Roman" w:cs="Times New Roman"/>
          <w:iCs/>
          <w:sz w:val="24"/>
          <w:szCs w:val="24"/>
        </w:rPr>
        <w:t>Ilmiah</w:t>
      </w:r>
      <w:proofErr w:type="spellEnd"/>
      <w:r w:rsidR="00552E3A" w:rsidRPr="009941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2E3A" w:rsidRPr="009941F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552E3A" w:rsidRPr="009941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2E3A" w:rsidRPr="009941F2">
        <w:rPr>
          <w:rFonts w:ascii="Times New Roman" w:hAnsi="Times New Roman" w:cs="Times New Roman"/>
          <w:iCs/>
          <w:sz w:val="24"/>
          <w:szCs w:val="24"/>
        </w:rPr>
        <w:t>Implementasi</w:t>
      </w:r>
      <w:proofErr w:type="spellEnd"/>
      <w:r w:rsidR="00552E3A" w:rsidRPr="009941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2E3A" w:rsidRPr="009941F2">
        <w:rPr>
          <w:rFonts w:ascii="Times New Roman" w:hAnsi="Times New Roman" w:cs="Times New Roman"/>
          <w:iCs/>
          <w:sz w:val="24"/>
          <w:szCs w:val="24"/>
        </w:rPr>
        <w:t>Kurikulum</w:t>
      </w:r>
      <w:proofErr w:type="spellEnd"/>
      <w:r w:rsidR="00552E3A" w:rsidRPr="009941F2">
        <w:rPr>
          <w:rFonts w:ascii="Times New Roman" w:hAnsi="Times New Roman" w:cs="Times New Roman"/>
          <w:iCs/>
          <w:sz w:val="24"/>
          <w:szCs w:val="24"/>
        </w:rPr>
        <w:t xml:space="preserve"> 2013</w:t>
      </w:r>
      <w:r w:rsidRPr="009941F2">
        <w:rPr>
          <w:rFonts w:ascii="Times New Roman" w:hAnsi="Times New Roman" w:cs="Times New Roman"/>
          <w:iCs/>
          <w:sz w:val="24"/>
          <w:szCs w:val="24"/>
          <w:lang w:val="id-ID"/>
        </w:rPr>
        <w:t>,”</w:t>
      </w:r>
      <w:r w:rsidR="00552E3A" w:rsidRPr="009941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2E3A" w:rsidRPr="009941F2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552E3A" w:rsidRPr="009941F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552E3A" w:rsidRPr="0099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E3A" w:rsidRPr="009941F2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941F2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552E3A" w:rsidRPr="009941F2" w:rsidRDefault="005A2AD0" w:rsidP="00E23796">
      <w:pPr>
        <w:pStyle w:val="ListParagraph"/>
        <w:numPr>
          <w:ilvl w:val="0"/>
          <w:numId w:val="44"/>
        </w:numPr>
        <w:spacing w:afterLines="200" w:after="4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>N.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Hayatun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 “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Pengaruh Pendekatan Keterampilan Proses Terhadap Hasil Belajar Siswa Kelas VIII Di SMP Negeri 4 Banda Aceh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,” 2014</w:t>
      </w:r>
      <w:r w:rsidR="00266FC5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hyperlink r:id="rId21" w:history="1">
        <w:r w:rsidR="00266FC5" w:rsidRPr="009941F2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http://etd.unsyiah.ac.id/baca/index.php?id=10832</w:t>
        </w:r>
      </w:hyperlink>
      <w:r w:rsidR="00266FC5" w:rsidRPr="009941F2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6B486C" w:rsidRPr="009941F2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iakses tanggal 21 Januari 2017)</w:t>
      </w:r>
    </w:p>
    <w:p w:rsidR="00552E3A" w:rsidRPr="009941F2" w:rsidRDefault="009C418C" w:rsidP="00E23796">
      <w:pPr>
        <w:pStyle w:val="ListParagraph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S. 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>N.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Hasti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“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Pengaruh Pendekatan Keterampilan Proses terhadap Hasil 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lastRenderedPageBreak/>
        <w:t>Belajar IPA Siswa kelas VIII MTs Negeri Sleman Tahun Ajaran 2014/2015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65741" w:rsidRPr="009941F2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465741" w:rsidRPr="009941F2">
        <w:rPr>
          <w:rFonts w:ascii="Times New Roman" w:hAnsi="Times New Roman" w:cs="Times New Roman"/>
          <w:sz w:val="24"/>
          <w:szCs w:val="24"/>
          <w:lang w:val="id-ID"/>
        </w:rPr>
        <w:t>Natural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>, v</w:t>
      </w:r>
      <w:r w:rsidR="00465741" w:rsidRPr="009941F2">
        <w:rPr>
          <w:rFonts w:ascii="Times New Roman" w:hAnsi="Times New Roman" w:cs="Times New Roman"/>
          <w:sz w:val="24"/>
          <w:szCs w:val="24"/>
          <w:lang w:val="id-ID"/>
        </w:rPr>
        <w:t>ol. 3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>, n</w:t>
      </w:r>
      <w:r w:rsidR="00465741" w:rsidRPr="009941F2">
        <w:rPr>
          <w:rFonts w:ascii="Times New Roman" w:hAnsi="Times New Roman" w:cs="Times New Roman"/>
          <w:sz w:val="24"/>
          <w:szCs w:val="24"/>
          <w:lang w:val="id-ID"/>
        </w:rPr>
        <w:t>o.2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65741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>2016</w:t>
      </w:r>
      <w:r w:rsidR="00F762EF"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5A2AD0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bookmarkStart w:id="1" w:name="_GoBack"/>
      <w:bookmarkEnd w:id="1"/>
      <w:r w:rsidR="003905A5" w:rsidRPr="009941F2">
        <w:rPr>
          <w:sz w:val="24"/>
          <w:szCs w:val="24"/>
        </w:rPr>
        <w:fldChar w:fldCharType="begin"/>
      </w:r>
      <w:r w:rsidR="003905A5" w:rsidRPr="009941F2">
        <w:rPr>
          <w:sz w:val="24"/>
          <w:szCs w:val="24"/>
        </w:rPr>
        <w:instrText xml:space="preserve"> HYPERLINK "http://jurnal.ustjogja.ac.id/index.php/NATURAL/article/view/1834" </w:instrText>
      </w:r>
      <w:r w:rsidR="003905A5" w:rsidRPr="009941F2">
        <w:rPr>
          <w:sz w:val="24"/>
          <w:szCs w:val="24"/>
        </w:rPr>
        <w:fldChar w:fldCharType="separate"/>
      </w:r>
      <w:r w:rsidR="00465741" w:rsidRPr="009941F2">
        <w:rPr>
          <w:rStyle w:val="Hyperlink"/>
          <w:rFonts w:ascii="Times New Roman" w:hAnsi="Times New Roman"/>
          <w:sz w:val="24"/>
          <w:szCs w:val="24"/>
          <w:lang w:val="id-ID"/>
        </w:rPr>
        <w:t>http://jurnal.ustjogja.ac.id/index.php/NATURAL/article/view/1834</w:t>
      </w:r>
      <w:r w:rsidR="003905A5" w:rsidRPr="009941F2">
        <w:rPr>
          <w:rStyle w:val="Hyperlink"/>
          <w:rFonts w:ascii="Times New Roman" w:hAnsi="Times New Roman"/>
          <w:sz w:val="24"/>
          <w:szCs w:val="24"/>
          <w:lang w:val="id-ID"/>
        </w:rPr>
        <w:fldChar w:fldCharType="end"/>
      </w:r>
      <w:r w:rsidR="00465741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(diakses tanggal 2 Februari 2017)</w:t>
      </w:r>
    </w:p>
    <w:p w:rsidR="001B188E" w:rsidRPr="009941F2" w:rsidRDefault="004F7057" w:rsidP="00E23796">
      <w:pPr>
        <w:pStyle w:val="ListParagraph"/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1B188E" w:rsidRPr="009941F2" w:rsidSect="001B188E">
          <w:type w:val="continuous"/>
          <w:pgSz w:w="11906" w:h="16838" w:code="9"/>
          <w:pgMar w:top="1701" w:right="1134" w:bottom="1134" w:left="1701" w:header="851" w:footer="851" w:gutter="0"/>
          <w:pgNumType w:start="1"/>
          <w:cols w:num="2" w:space="567"/>
          <w:docGrid w:linePitch="272"/>
        </w:sectPr>
      </w:pPr>
      <w:r w:rsidRPr="009941F2">
        <w:rPr>
          <w:rFonts w:ascii="Times New Roman" w:hAnsi="Times New Roman" w:cs="Times New Roman"/>
          <w:sz w:val="24"/>
          <w:szCs w:val="24"/>
          <w:lang w:val="id-ID"/>
        </w:rPr>
        <w:t>T.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Kasim B. dan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Wenny, “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Penerapan Pendekatan Keterampilan Proses dan Pengaruhnya Terhadap Pembinaan Motif Berwiraswasta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J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. Pendidikan Normalita, v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ol. 1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o. 2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 xml:space="preserve">, pp. </w:t>
      </w:r>
      <w:r w:rsidR="00552E3A" w:rsidRPr="009941F2">
        <w:rPr>
          <w:rFonts w:ascii="Times New Roman" w:hAnsi="Times New Roman" w:cs="Times New Roman"/>
          <w:sz w:val="24"/>
          <w:szCs w:val="24"/>
          <w:lang w:val="id-ID"/>
        </w:rPr>
        <w:t>160</w:t>
      </w:r>
      <w:r w:rsidRPr="009941F2">
        <w:rPr>
          <w:rFonts w:ascii="Times New Roman" w:hAnsi="Times New Roman" w:cs="Times New Roman"/>
          <w:sz w:val="24"/>
          <w:szCs w:val="24"/>
          <w:lang w:val="id-ID"/>
        </w:rPr>
        <w:t>-167, 2013</w:t>
      </w:r>
    </w:p>
    <w:p w:rsidR="00552E3A" w:rsidRPr="001B188E" w:rsidRDefault="00552E3A" w:rsidP="001B188E">
      <w:pPr>
        <w:ind w:firstLine="0"/>
        <w:rPr>
          <w:lang w:val="id-ID"/>
        </w:rPr>
      </w:pPr>
    </w:p>
    <w:p w:rsidR="006C3A89" w:rsidRPr="008835FB" w:rsidRDefault="006C3A89" w:rsidP="00E23796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C3A89" w:rsidRPr="008835FB" w:rsidRDefault="006C3A89" w:rsidP="00E23796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3A89" w:rsidRPr="008835FB" w:rsidSect="006D2735">
      <w:type w:val="continuous"/>
      <w:pgSz w:w="11906" w:h="16838" w:code="9"/>
      <w:pgMar w:top="1701" w:right="1134" w:bottom="1134" w:left="1701" w:header="851" w:footer="851" w:gutter="0"/>
      <w:pgNumType w:start="1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A5" w:rsidRDefault="003905A5">
      <w:r>
        <w:separator/>
      </w:r>
    </w:p>
  </w:endnote>
  <w:endnote w:type="continuationSeparator" w:id="0">
    <w:p w:rsidR="003905A5" w:rsidRDefault="0039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9C" w:rsidRDefault="00A36F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4EA">
      <w:rPr>
        <w:noProof/>
      </w:rPr>
      <w:t>3</w:t>
    </w:r>
    <w:r>
      <w:fldChar w:fldCharType="end"/>
    </w:r>
  </w:p>
  <w:p w:rsidR="00A36F9C" w:rsidRPr="009419D2" w:rsidRDefault="00A36F9C" w:rsidP="00941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A5" w:rsidRDefault="003905A5">
      <w:r>
        <w:separator/>
      </w:r>
    </w:p>
  </w:footnote>
  <w:footnote w:type="continuationSeparator" w:id="0">
    <w:p w:rsidR="003905A5" w:rsidRDefault="0039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A45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24E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601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80A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2EB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B44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20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4B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7A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5CF340"/>
    <w:lvl w:ilvl="0">
      <w:start w:val="1"/>
      <w:numFmt w:val="bullet"/>
      <w:pStyle w:val="Heading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F515B"/>
    <w:multiLevelType w:val="hybridMultilevel"/>
    <w:tmpl w:val="EC8E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BB63AE"/>
    <w:multiLevelType w:val="hybridMultilevel"/>
    <w:tmpl w:val="A9FA8652"/>
    <w:lvl w:ilvl="0" w:tplc="A9A260D2">
      <w:start w:val="1"/>
      <w:numFmt w:val="lowerLetter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187B21"/>
    <w:multiLevelType w:val="multilevel"/>
    <w:tmpl w:val="BD8070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0ECD6ECA"/>
    <w:multiLevelType w:val="hybridMultilevel"/>
    <w:tmpl w:val="9266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586104"/>
    <w:multiLevelType w:val="hybridMultilevel"/>
    <w:tmpl w:val="978A26C0"/>
    <w:lvl w:ilvl="0" w:tplc="1690EADE">
      <w:start w:val="1"/>
      <w:numFmt w:val="lowerLetter"/>
      <w:pStyle w:val="Bulleted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B8E6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4"/>
      <w:numFmt w:val="decimal"/>
      <w:lvlText w:val="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1B1295"/>
    <w:multiLevelType w:val="hybridMultilevel"/>
    <w:tmpl w:val="4DDEA328"/>
    <w:lvl w:ilvl="0" w:tplc="5D32DD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9DB19CF"/>
    <w:multiLevelType w:val="hybridMultilevel"/>
    <w:tmpl w:val="B8C6351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797EE7"/>
    <w:multiLevelType w:val="hybridMultilevel"/>
    <w:tmpl w:val="65DC245C"/>
    <w:lvl w:ilvl="0" w:tplc="A198E1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B270D8"/>
    <w:multiLevelType w:val="hybridMultilevel"/>
    <w:tmpl w:val="B248E51E"/>
    <w:lvl w:ilvl="0" w:tplc="447CBF7A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D93AB8"/>
    <w:multiLevelType w:val="hybridMultilevel"/>
    <w:tmpl w:val="B2A4B7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CA309F"/>
    <w:multiLevelType w:val="hybridMultilevel"/>
    <w:tmpl w:val="B3CC3B50"/>
    <w:lvl w:ilvl="0" w:tplc="A198E1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DA3740"/>
    <w:multiLevelType w:val="hybridMultilevel"/>
    <w:tmpl w:val="73C85F1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4"/>
  </w:num>
  <w:num w:numId="33">
    <w:abstractNumId w:val="10"/>
  </w:num>
  <w:num w:numId="34">
    <w:abstractNumId w:val="17"/>
  </w:num>
  <w:num w:numId="35">
    <w:abstractNumId w:val="20"/>
  </w:num>
  <w:num w:numId="36">
    <w:abstractNumId w:val="19"/>
  </w:num>
  <w:num w:numId="37">
    <w:abstractNumId w:val="13"/>
  </w:num>
  <w:num w:numId="38">
    <w:abstractNumId w:val="12"/>
  </w:num>
  <w:num w:numId="39">
    <w:abstractNumId w:val="12"/>
  </w:num>
  <w:num w:numId="40">
    <w:abstractNumId w:val="11"/>
  </w:num>
  <w:num w:numId="41">
    <w:abstractNumId w:val="21"/>
  </w:num>
  <w:num w:numId="42">
    <w:abstractNumId w:val="16"/>
  </w:num>
  <w:num w:numId="43">
    <w:abstractNumId w:val="15"/>
  </w:num>
  <w:num w:numId="4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D4"/>
    <w:rsid w:val="000008EC"/>
    <w:rsid w:val="000025C2"/>
    <w:rsid w:val="00002BE5"/>
    <w:rsid w:val="00003861"/>
    <w:rsid w:val="0001017B"/>
    <w:rsid w:val="00010848"/>
    <w:rsid w:val="00012D78"/>
    <w:rsid w:val="00017D45"/>
    <w:rsid w:val="0002150C"/>
    <w:rsid w:val="00022155"/>
    <w:rsid w:val="000226AD"/>
    <w:rsid w:val="000237C0"/>
    <w:rsid w:val="00024275"/>
    <w:rsid w:val="0002566A"/>
    <w:rsid w:val="00025C39"/>
    <w:rsid w:val="000310A8"/>
    <w:rsid w:val="0003147D"/>
    <w:rsid w:val="00033323"/>
    <w:rsid w:val="00036AA9"/>
    <w:rsid w:val="00040857"/>
    <w:rsid w:val="00042F12"/>
    <w:rsid w:val="00044310"/>
    <w:rsid w:val="00044AFF"/>
    <w:rsid w:val="0004584C"/>
    <w:rsid w:val="0004634A"/>
    <w:rsid w:val="0004708B"/>
    <w:rsid w:val="00050AC6"/>
    <w:rsid w:val="00055C5A"/>
    <w:rsid w:val="000612F9"/>
    <w:rsid w:val="0007173D"/>
    <w:rsid w:val="00073485"/>
    <w:rsid w:val="00073496"/>
    <w:rsid w:val="00075C79"/>
    <w:rsid w:val="00086225"/>
    <w:rsid w:val="000879B8"/>
    <w:rsid w:val="00087E8A"/>
    <w:rsid w:val="0009360D"/>
    <w:rsid w:val="000950DB"/>
    <w:rsid w:val="000A4193"/>
    <w:rsid w:val="000B0E9A"/>
    <w:rsid w:val="000B2A3C"/>
    <w:rsid w:val="000B2E32"/>
    <w:rsid w:val="000B417B"/>
    <w:rsid w:val="000B76FB"/>
    <w:rsid w:val="000C3230"/>
    <w:rsid w:val="000C7D67"/>
    <w:rsid w:val="000D086A"/>
    <w:rsid w:val="000D5011"/>
    <w:rsid w:val="000D5096"/>
    <w:rsid w:val="000E0908"/>
    <w:rsid w:val="000E2BFB"/>
    <w:rsid w:val="000E3553"/>
    <w:rsid w:val="000F122A"/>
    <w:rsid w:val="000F514F"/>
    <w:rsid w:val="0010120A"/>
    <w:rsid w:val="00103A29"/>
    <w:rsid w:val="0010787B"/>
    <w:rsid w:val="0011328C"/>
    <w:rsid w:val="00113B6A"/>
    <w:rsid w:val="00121178"/>
    <w:rsid w:val="00121D65"/>
    <w:rsid w:val="00127B84"/>
    <w:rsid w:val="00127F68"/>
    <w:rsid w:val="001339A7"/>
    <w:rsid w:val="00133CA1"/>
    <w:rsid w:val="001377D4"/>
    <w:rsid w:val="00137DE0"/>
    <w:rsid w:val="00140F97"/>
    <w:rsid w:val="001411EA"/>
    <w:rsid w:val="001416FB"/>
    <w:rsid w:val="00142DBC"/>
    <w:rsid w:val="00145189"/>
    <w:rsid w:val="00151FD4"/>
    <w:rsid w:val="00156F73"/>
    <w:rsid w:val="00157596"/>
    <w:rsid w:val="00161BFC"/>
    <w:rsid w:val="001624A5"/>
    <w:rsid w:val="00164CF4"/>
    <w:rsid w:val="00164D78"/>
    <w:rsid w:val="0016592A"/>
    <w:rsid w:val="00173FE7"/>
    <w:rsid w:val="00174BE5"/>
    <w:rsid w:val="00174E16"/>
    <w:rsid w:val="00175BBC"/>
    <w:rsid w:val="00175E80"/>
    <w:rsid w:val="001824D3"/>
    <w:rsid w:val="00185107"/>
    <w:rsid w:val="00186C79"/>
    <w:rsid w:val="00190196"/>
    <w:rsid w:val="00192C9C"/>
    <w:rsid w:val="00192FC5"/>
    <w:rsid w:val="00193173"/>
    <w:rsid w:val="001A074D"/>
    <w:rsid w:val="001A3434"/>
    <w:rsid w:val="001A437B"/>
    <w:rsid w:val="001A68F0"/>
    <w:rsid w:val="001A74B6"/>
    <w:rsid w:val="001B188E"/>
    <w:rsid w:val="001B209E"/>
    <w:rsid w:val="001B73B1"/>
    <w:rsid w:val="001C0D58"/>
    <w:rsid w:val="001C457B"/>
    <w:rsid w:val="001C5BEF"/>
    <w:rsid w:val="001C715B"/>
    <w:rsid w:val="001D0456"/>
    <w:rsid w:val="001D74AC"/>
    <w:rsid w:val="001D76A2"/>
    <w:rsid w:val="001E2667"/>
    <w:rsid w:val="001E30FB"/>
    <w:rsid w:val="001E605B"/>
    <w:rsid w:val="001E6D48"/>
    <w:rsid w:val="001F02F6"/>
    <w:rsid w:val="001F11B2"/>
    <w:rsid w:val="001F21ED"/>
    <w:rsid w:val="001F31AC"/>
    <w:rsid w:val="001F7281"/>
    <w:rsid w:val="00200C46"/>
    <w:rsid w:val="00202809"/>
    <w:rsid w:val="00204C59"/>
    <w:rsid w:val="00206202"/>
    <w:rsid w:val="002066A2"/>
    <w:rsid w:val="002074CC"/>
    <w:rsid w:val="002103E5"/>
    <w:rsid w:val="00210DA4"/>
    <w:rsid w:val="00212694"/>
    <w:rsid w:val="00214B66"/>
    <w:rsid w:val="00217288"/>
    <w:rsid w:val="0021761F"/>
    <w:rsid w:val="00224086"/>
    <w:rsid w:val="00226719"/>
    <w:rsid w:val="00232F38"/>
    <w:rsid w:val="0023624C"/>
    <w:rsid w:val="00247C3F"/>
    <w:rsid w:val="00251F01"/>
    <w:rsid w:val="00252E76"/>
    <w:rsid w:val="00253085"/>
    <w:rsid w:val="00254C90"/>
    <w:rsid w:val="002579D2"/>
    <w:rsid w:val="002600B2"/>
    <w:rsid w:val="002627AD"/>
    <w:rsid w:val="00263868"/>
    <w:rsid w:val="00266FC5"/>
    <w:rsid w:val="00272CB2"/>
    <w:rsid w:val="00280FB8"/>
    <w:rsid w:val="002840FA"/>
    <w:rsid w:val="0028487E"/>
    <w:rsid w:val="00285165"/>
    <w:rsid w:val="00285739"/>
    <w:rsid w:val="00285FEA"/>
    <w:rsid w:val="00287634"/>
    <w:rsid w:val="002A26E0"/>
    <w:rsid w:val="002A5D00"/>
    <w:rsid w:val="002A6D97"/>
    <w:rsid w:val="002A7CFF"/>
    <w:rsid w:val="002B0AAD"/>
    <w:rsid w:val="002B1420"/>
    <w:rsid w:val="002B322D"/>
    <w:rsid w:val="002B6892"/>
    <w:rsid w:val="002C018B"/>
    <w:rsid w:val="002C4FC5"/>
    <w:rsid w:val="002D2E5E"/>
    <w:rsid w:val="002E34DA"/>
    <w:rsid w:val="002E4D42"/>
    <w:rsid w:val="002E74B0"/>
    <w:rsid w:val="002E791E"/>
    <w:rsid w:val="002F0A6D"/>
    <w:rsid w:val="002F0C06"/>
    <w:rsid w:val="002F6E31"/>
    <w:rsid w:val="00301383"/>
    <w:rsid w:val="00303E6B"/>
    <w:rsid w:val="0030600A"/>
    <w:rsid w:val="00306161"/>
    <w:rsid w:val="00306732"/>
    <w:rsid w:val="00313E1E"/>
    <w:rsid w:val="0031427B"/>
    <w:rsid w:val="00314787"/>
    <w:rsid w:val="00315839"/>
    <w:rsid w:val="00316ACD"/>
    <w:rsid w:val="00316C1C"/>
    <w:rsid w:val="0032119A"/>
    <w:rsid w:val="003223BC"/>
    <w:rsid w:val="003224E9"/>
    <w:rsid w:val="003238AA"/>
    <w:rsid w:val="00336171"/>
    <w:rsid w:val="00337585"/>
    <w:rsid w:val="003410E9"/>
    <w:rsid w:val="003435ED"/>
    <w:rsid w:val="00343A28"/>
    <w:rsid w:val="003470CA"/>
    <w:rsid w:val="00350309"/>
    <w:rsid w:val="00350FCC"/>
    <w:rsid w:val="00355160"/>
    <w:rsid w:val="0036195F"/>
    <w:rsid w:val="0036285B"/>
    <w:rsid w:val="003636AE"/>
    <w:rsid w:val="003640B1"/>
    <w:rsid w:val="00365110"/>
    <w:rsid w:val="00367DE5"/>
    <w:rsid w:val="00371756"/>
    <w:rsid w:val="00371D9C"/>
    <w:rsid w:val="00374DDF"/>
    <w:rsid w:val="00376811"/>
    <w:rsid w:val="00380E3A"/>
    <w:rsid w:val="00382A1A"/>
    <w:rsid w:val="003863B1"/>
    <w:rsid w:val="00387667"/>
    <w:rsid w:val="00387C7A"/>
    <w:rsid w:val="00390271"/>
    <w:rsid w:val="003905A5"/>
    <w:rsid w:val="00391722"/>
    <w:rsid w:val="0039703B"/>
    <w:rsid w:val="003A08AB"/>
    <w:rsid w:val="003A6AAF"/>
    <w:rsid w:val="003B1110"/>
    <w:rsid w:val="003B2007"/>
    <w:rsid w:val="003B4E83"/>
    <w:rsid w:val="003B4EEF"/>
    <w:rsid w:val="003B72C3"/>
    <w:rsid w:val="003C57BA"/>
    <w:rsid w:val="003D409C"/>
    <w:rsid w:val="003D5378"/>
    <w:rsid w:val="003D6A26"/>
    <w:rsid w:val="003E0AB7"/>
    <w:rsid w:val="003E195F"/>
    <w:rsid w:val="003F19E5"/>
    <w:rsid w:val="003F23ED"/>
    <w:rsid w:val="003F619D"/>
    <w:rsid w:val="004005FC"/>
    <w:rsid w:val="00402E9E"/>
    <w:rsid w:val="00403072"/>
    <w:rsid w:val="00407660"/>
    <w:rsid w:val="00410EBB"/>
    <w:rsid w:val="004111F8"/>
    <w:rsid w:val="004115A5"/>
    <w:rsid w:val="00411E05"/>
    <w:rsid w:val="00413D8D"/>
    <w:rsid w:val="00417954"/>
    <w:rsid w:val="00420AC1"/>
    <w:rsid w:val="00421741"/>
    <w:rsid w:val="00422D15"/>
    <w:rsid w:val="004251DB"/>
    <w:rsid w:val="0042649E"/>
    <w:rsid w:val="00426D07"/>
    <w:rsid w:val="00431488"/>
    <w:rsid w:val="004316F7"/>
    <w:rsid w:val="00432A26"/>
    <w:rsid w:val="00435273"/>
    <w:rsid w:val="0043534B"/>
    <w:rsid w:val="00437378"/>
    <w:rsid w:val="0044079B"/>
    <w:rsid w:val="0044354F"/>
    <w:rsid w:val="00445B61"/>
    <w:rsid w:val="004465C3"/>
    <w:rsid w:val="00452D22"/>
    <w:rsid w:val="004541C3"/>
    <w:rsid w:val="00465741"/>
    <w:rsid w:val="00465E7C"/>
    <w:rsid w:val="0046633D"/>
    <w:rsid w:val="004701AF"/>
    <w:rsid w:val="004724CC"/>
    <w:rsid w:val="004728D1"/>
    <w:rsid w:val="004777F1"/>
    <w:rsid w:val="00481956"/>
    <w:rsid w:val="004829BD"/>
    <w:rsid w:val="0048317E"/>
    <w:rsid w:val="004851D8"/>
    <w:rsid w:val="00486720"/>
    <w:rsid w:val="00492582"/>
    <w:rsid w:val="00494502"/>
    <w:rsid w:val="004945EF"/>
    <w:rsid w:val="004A06E0"/>
    <w:rsid w:val="004A26E5"/>
    <w:rsid w:val="004A4916"/>
    <w:rsid w:val="004A6EA6"/>
    <w:rsid w:val="004A73D0"/>
    <w:rsid w:val="004A7650"/>
    <w:rsid w:val="004B5452"/>
    <w:rsid w:val="004B5B98"/>
    <w:rsid w:val="004B5CCC"/>
    <w:rsid w:val="004C0A84"/>
    <w:rsid w:val="004C4E45"/>
    <w:rsid w:val="004D3821"/>
    <w:rsid w:val="004D5ACA"/>
    <w:rsid w:val="004E09E2"/>
    <w:rsid w:val="004E0A26"/>
    <w:rsid w:val="004E315A"/>
    <w:rsid w:val="004E320F"/>
    <w:rsid w:val="004E5C2D"/>
    <w:rsid w:val="004E7AA2"/>
    <w:rsid w:val="004F4520"/>
    <w:rsid w:val="004F47E4"/>
    <w:rsid w:val="004F550E"/>
    <w:rsid w:val="004F7057"/>
    <w:rsid w:val="00502177"/>
    <w:rsid w:val="005041BF"/>
    <w:rsid w:val="005042C1"/>
    <w:rsid w:val="00512AA3"/>
    <w:rsid w:val="00514C8E"/>
    <w:rsid w:val="00515861"/>
    <w:rsid w:val="005159A7"/>
    <w:rsid w:val="00517F20"/>
    <w:rsid w:val="005305C4"/>
    <w:rsid w:val="005327D5"/>
    <w:rsid w:val="00532ED7"/>
    <w:rsid w:val="00546279"/>
    <w:rsid w:val="00546799"/>
    <w:rsid w:val="00547530"/>
    <w:rsid w:val="00550E0A"/>
    <w:rsid w:val="00551742"/>
    <w:rsid w:val="00552A16"/>
    <w:rsid w:val="00552E3A"/>
    <w:rsid w:val="0055591B"/>
    <w:rsid w:val="00560C2D"/>
    <w:rsid w:val="0056280A"/>
    <w:rsid w:val="00562949"/>
    <w:rsid w:val="0056342E"/>
    <w:rsid w:val="005634C9"/>
    <w:rsid w:val="005707B3"/>
    <w:rsid w:val="00570CA4"/>
    <w:rsid w:val="00572DFE"/>
    <w:rsid w:val="005740BD"/>
    <w:rsid w:val="00574462"/>
    <w:rsid w:val="0057772B"/>
    <w:rsid w:val="005833AC"/>
    <w:rsid w:val="00585F1A"/>
    <w:rsid w:val="00591C59"/>
    <w:rsid w:val="00594317"/>
    <w:rsid w:val="005A089E"/>
    <w:rsid w:val="005A2AD0"/>
    <w:rsid w:val="005A3022"/>
    <w:rsid w:val="005A3EF8"/>
    <w:rsid w:val="005A6C24"/>
    <w:rsid w:val="005B353C"/>
    <w:rsid w:val="005B4244"/>
    <w:rsid w:val="005B6A2B"/>
    <w:rsid w:val="005C0005"/>
    <w:rsid w:val="005C09EA"/>
    <w:rsid w:val="005C17A9"/>
    <w:rsid w:val="005C2ADF"/>
    <w:rsid w:val="005C3881"/>
    <w:rsid w:val="005C4595"/>
    <w:rsid w:val="005C625B"/>
    <w:rsid w:val="005C7D4D"/>
    <w:rsid w:val="005D0B2F"/>
    <w:rsid w:val="005D2D92"/>
    <w:rsid w:val="005D2EB4"/>
    <w:rsid w:val="005D3A65"/>
    <w:rsid w:val="005D3DE2"/>
    <w:rsid w:val="005D688C"/>
    <w:rsid w:val="005E0014"/>
    <w:rsid w:val="005E176B"/>
    <w:rsid w:val="005E1CCC"/>
    <w:rsid w:val="005E306E"/>
    <w:rsid w:val="005E3824"/>
    <w:rsid w:val="005E47EF"/>
    <w:rsid w:val="005F1A6E"/>
    <w:rsid w:val="005F30C9"/>
    <w:rsid w:val="005F48A6"/>
    <w:rsid w:val="005F5F9C"/>
    <w:rsid w:val="005F6567"/>
    <w:rsid w:val="005F7D97"/>
    <w:rsid w:val="006002BA"/>
    <w:rsid w:val="0060592F"/>
    <w:rsid w:val="0060720B"/>
    <w:rsid w:val="00611BD5"/>
    <w:rsid w:val="006162E4"/>
    <w:rsid w:val="00617980"/>
    <w:rsid w:val="006240F0"/>
    <w:rsid w:val="00626962"/>
    <w:rsid w:val="0062755F"/>
    <w:rsid w:val="006276FB"/>
    <w:rsid w:val="00643072"/>
    <w:rsid w:val="00646E72"/>
    <w:rsid w:val="0065207B"/>
    <w:rsid w:val="006531BA"/>
    <w:rsid w:val="00655B62"/>
    <w:rsid w:val="006573F3"/>
    <w:rsid w:val="0066036B"/>
    <w:rsid w:val="00665397"/>
    <w:rsid w:val="0066738D"/>
    <w:rsid w:val="0067093F"/>
    <w:rsid w:val="00670E52"/>
    <w:rsid w:val="006713A4"/>
    <w:rsid w:val="00672B7E"/>
    <w:rsid w:val="006730A9"/>
    <w:rsid w:val="006803B4"/>
    <w:rsid w:val="006810DC"/>
    <w:rsid w:val="00683C15"/>
    <w:rsid w:val="00685AE5"/>
    <w:rsid w:val="0068736B"/>
    <w:rsid w:val="00693C16"/>
    <w:rsid w:val="00694092"/>
    <w:rsid w:val="00694455"/>
    <w:rsid w:val="006A0D87"/>
    <w:rsid w:val="006A12FD"/>
    <w:rsid w:val="006A2583"/>
    <w:rsid w:val="006A38BB"/>
    <w:rsid w:val="006B1B1D"/>
    <w:rsid w:val="006B2014"/>
    <w:rsid w:val="006B486C"/>
    <w:rsid w:val="006B5DF8"/>
    <w:rsid w:val="006B74A6"/>
    <w:rsid w:val="006C1EC5"/>
    <w:rsid w:val="006C2BFE"/>
    <w:rsid w:val="006C3A89"/>
    <w:rsid w:val="006C4D9F"/>
    <w:rsid w:val="006C7929"/>
    <w:rsid w:val="006C7C4F"/>
    <w:rsid w:val="006D019C"/>
    <w:rsid w:val="006D226C"/>
    <w:rsid w:val="006D2735"/>
    <w:rsid w:val="006D48AF"/>
    <w:rsid w:val="006D5E86"/>
    <w:rsid w:val="006E14BF"/>
    <w:rsid w:val="006E2476"/>
    <w:rsid w:val="006E2DB3"/>
    <w:rsid w:val="006E76A5"/>
    <w:rsid w:val="006F04EA"/>
    <w:rsid w:val="006F0BB9"/>
    <w:rsid w:val="006F5987"/>
    <w:rsid w:val="006F6CB1"/>
    <w:rsid w:val="00702391"/>
    <w:rsid w:val="00702924"/>
    <w:rsid w:val="00704071"/>
    <w:rsid w:val="00705C8D"/>
    <w:rsid w:val="007076CC"/>
    <w:rsid w:val="0071281D"/>
    <w:rsid w:val="0071757F"/>
    <w:rsid w:val="00723777"/>
    <w:rsid w:val="007241AC"/>
    <w:rsid w:val="0072493C"/>
    <w:rsid w:val="00725895"/>
    <w:rsid w:val="00731037"/>
    <w:rsid w:val="00732B2D"/>
    <w:rsid w:val="0073773C"/>
    <w:rsid w:val="00742B78"/>
    <w:rsid w:val="00744C1D"/>
    <w:rsid w:val="00746BD1"/>
    <w:rsid w:val="0075323B"/>
    <w:rsid w:val="00757AE5"/>
    <w:rsid w:val="00760641"/>
    <w:rsid w:val="00760C4D"/>
    <w:rsid w:val="00761B86"/>
    <w:rsid w:val="0076728A"/>
    <w:rsid w:val="00770387"/>
    <w:rsid w:val="00770B90"/>
    <w:rsid w:val="00776399"/>
    <w:rsid w:val="00776E19"/>
    <w:rsid w:val="00780CEF"/>
    <w:rsid w:val="007865D2"/>
    <w:rsid w:val="00792DF2"/>
    <w:rsid w:val="007A2EBC"/>
    <w:rsid w:val="007A3014"/>
    <w:rsid w:val="007A4903"/>
    <w:rsid w:val="007A6ABB"/>
    <w:rsid w:val="007B3518"/>
    <w:rsid w:val="007B35BA"/>
    <w:rsid w:val="007B3A9B"/>
    <w:rsid w:val="007B484E"/>
    <w:rsid w:val="007B6E69"/>
    <w:rsid w:val="007B716D"/>
    <w:rsid w:val="007B7421"/>
    <w:rsid w:val="007C0AFF"/>
    <w:rsid w:val="007C1149"/>
    <w:rsid w:val="007C4C58"/>
    <w:rsid w:val="007C674B"/>
    <w:rsid w:val="007C760E"/>
    <w:rsid w:val="007D11B5"/>
    <w:rsid w:val="007D2BA5"/>
    <w:rsid w:val="007D57C0"/>
    <w:rsid w:val="007D6438"/>
    <w:rsid w:val="007E5C76"/>
    <w:rsid w:val="007E6C96"/>
    <w:rsid w:val="007F1A64"/>
    <w:rsid w:val="007F4FB5"/>
    <w:rsid w:val="007F5509"/>
    <w:rsid w:val="00807E12"/>
    <w:rsid w:val="0081063F"/>
    <w:rsid w:val="00810AA0"/>
    <w:rsid w:val="008271BA"/>
    <w:rsid w:val="008301EB"/>
    <w:rsid w:val="00833AAE"/>
    <w:rsid w:val="00835D43"/>
    <w:rsid w:val="008406ED"/>
    <w:rsid w:val="00843DC7"/>
    <w:rsid w:val="008462D2"/>
    <w:rsid w:val="00852623"/>
    <w:rsid w:val="00852752"/>
    <w:rsid w:val="00854772"/>
    <w:rsid w:val="00856FB1"/>
    <w:rsid w:val="00860E1B"/>
    <w:rsid w:val="00870016"/>
    <w:rsid w:val="00873C20"/>
    <w:rsid w:val="00873D9A"/>
    <w:rsid w:val="0087441A"/>
    <w:rsid w:val="00882B36"/>
    <w:rsid w:val="00882C4A"/>
    <w:rsid w:val="008835FB"/>
    <w:rsid w:val="0088496A"/>
    <w:rsid w:val="00886AED"/>
    <w:rsid w:val="00891C28"/>
    <w:rsid w:val="00891FAA"/>
    <w:rsid w:val="00893DEE"/>
    <w:rsid w:val="008952C5"/>
    <w:rsid w:val="0089783F"/>
    <w:rsid w:val="00897899"/>
    <w:rsid w:val="008A1C62"/>
    <w:rsid w:val="008A7C4F"/>
    <w:rsid w:val="008B01EF"/>
    <w:rsid w:val="008B0898"/>
    <w:rsid w:val="008B1C80"/>
    <w:rsid w:val="008B2794"/>
    <w:rsid w:val="008B3F7A"/>
    <w:rsid w:val="008B675E"/>
    <w:rsid w:val="008B6771"/>
    <w:rsid w:val="008B7FC8"/>
    <w:rsid w:val="008D03BA"/>
    <w:rsid w:val="008D07B1"/>
    <w:rsid w:val="008D0FA0"/>
    <w:rsid w:val="008D20C6"/>
    <w:rsid w:val="008D3544"/>
    <w:rsid w:val="008D3B51"/>
    <w:rsid w:val="008D45CA"/>
    <w:rsid w:val="008E08B0"/>
    <w:rsid w:val="008E12C1"/>
    <w:rsid w:val="008E4CBE"/>
    <w:rsid w:val="008E7F35"/>
    <w:rsid w:val="008F0A3C"/>
    <w:rsid w:val="008F1B1F"/>
    <w:rsid w:val="008F59BE"/>
    <w:rsid w:val="008F72A7"/>
    <w:rsid w:val="008F7F42"/>
    <w:rsid w:val="00900853"/>
    <w:rsid w:val="0090268F"/>
    <w:rsid w:val="00902BB6"/>
    <w:rsid w:val="0090685B"/>
    <w:rsid w:val="0090687F"/>
    <w:rsid w:val="00910099"/>
    <w:rsid w:val="00911268"/>
    <w:rsid w:val="00911464"/>
    <w:rsid w:val="009147EC"/>
    <w:rsid w:val="00914986"/>
    <w:rsid w:val="00916173"/>
    <w:rsid w:val="00916F1B"/>
    <w:rsid w:val="009209C6"/>
    <w:rsid w:val="00920CD0"/>
    <w:rsid w:val="0092739D"/>
    <w:rsid w:val="009316BA"/>
    <w:rsid w:val="00931D72"/>
    <w:rsid w:val="0093327E"/>
    <w:rsid w:val="00934A81"/>
    <w:rsid w:val="00935565"/>
    <w:rsid w:val="009419D2"/>
    <w:rsid w:val="00945D14"/>
    <w:rsid w:val="0094742C"/>
    <w:rsid w:val="00953D1B"/>
    <w:rsid w:val="00953E0D"/>
    <w:rsid w:val="009563D4"/>
    <w:rsid w:val="00960E0E"/>
    <w:rsid w:val="009629F2"/>
    <w:rsid w:val="00962FD5"/>
    <w:rsid w:val="00963305"/>
    <w:rsid w:val="00965A0E"/>
    <w:rsid w:val="0097038E"/>
    <w:rsid w:val="0097297B"/>
    <w:rsid w:val="00973D39"/>
    <w:rsid w:val="00975FAB"/>
    <w:rsid w:val="009762D1"/>
    <w:rsid w:val="00976BBE"/>
    <w:rsid w:val="009807EC"/>
    <w:rsid w:val="00984A01"/>
    <w:rsid w:val="009859E6"/>
    <w:rsid w:val="00987068"/>
    <w:rsid w:val="009941F2"/>
    <w:rsid w:val="009951A3"/>
    <w:rsid w:val="00997080"/>
    <w:rsid w:val="00997E50"/>
    <w:rsid w:val="009B02A1"/>
    <w:rsid w:val="009B4ED0"/>
    <w:rsid w:val="009B5C02"/>
    <w:rsid w:val="009B7A4F"/>
    <w:rsid w:val="009C2DC5"/>
    <w:rsid w:val="009C3D6E"/>
    <w:rsid w:val="009C418C"/>
    <w:rsid w:val="009D047B"/>
    <w:rsid w:val="009D3FA9"/>
    <w:rsid w:val="009D4200"/>
    <w:rsid w:val="009D55CE"/>
    <w:rsid w:val="009D5FC0"/>
    <w:rsid w:val="009E08C9"/>
    <w:rsid w:val="009E1319"/>
    <w:rsid w:val="009E4892"/>
    <w:rsid w:val="009E7A6E"/>
    <w:rsid w:val="009F0E21"/>
    <w:rsid w:val="009F3702"/>
    <w:rsid w:val="009F663E"/>
    <w:rsid w:val="00A022CD"/>
    <w:rsid w:val="00A0299E"/>
    <w:rsid w:val="00A07F7E"/>
    <w:rsid w:val="00A14ECF"/>
    <w:rsid w:val="00A16FCC"/>
    <w:rsid w:val="00A21675"/>
    <w:rsid w:val="00A229C9"/>
    <w:rsid w:val="00A233B2"/>
    <w:rsid w:val="00A32A9E"/>
    <w:rsid w:val="00A33E99"/>
    <w:rsid w:val="00A36F9C"/>
    <w:rsid w:val="00A42D27"/>
    <w:rsid w:val="00A43D92"/>
    <w:rsid w:val="00A45DA1"/>
    <w:rsid w:val="00A462A9"/>
    <w:rsid w:val="00A4679F"/>
    <w:rsid w:val="00A50834"/>
    <w:rsid w:val="00A5132A"/>
    <w:rsid w:val="00A52ABD"/>
    <w:rsid w:val="00A55F26"/>
    <w:rsid w:val="00A56E32"/>
    <w:rsid w:val="00A63C4C"/>
    <w:rsid w:val="00A732E3"/>
    <w:rsid w:val="00A86E20"/>
    <w:rsid w:val="00A93091"/>
    <w:rsid w:val="00A93DBE"/>
    <w:rsid w:val="00A951D8"/>
    <w:rsid w:val="00A95A17"/>
    <w:rsid w:val="00A964DE"/>
    <w:rsid w:val="00A96FB6"/>
    <w:rsid w:val="00A97777"/>
    <w:rsid w:val="00A97CFD"/>
    <w:rsid w:val="00AA012B"/>
    <w:rsid w:val="00AA6A76"/>
    <w:rsid w:val="00AB4278"/>
    <w:rsid w:val="00AB4FA9"/>
    <w:rsid w:val="00AB7423"/>
    <w:rsid w:val="00AC5ED7"/>
    <w:rsid w:val="00AD0C94"/>
    <w:rsid w:val="00AD1189"/>
    <w:rsid w:val="00AD2045"/>
    <w:rsid w:val="00AD4509"/>
    <w:rsid w:val="00AD7E30"/>
    <w:rsid w:val="00AE05B9"/>
    <w:rsid w:val="00AE1D0F"/>
    <w:rsid w:val="00AF1C7F"/>
    <w:rsid w:val="00AF510E"/>
    <w:rsid w:val="00B01FA4"/>
    <w:rsid w:val="00B03718"/>
    <w:rsid w:val="00B044E2"/>
    <w:rsid w:val="00B062DA"/>
    <w:rsid w:val="00B072CD"/>
    <w:rsid w:val="00B10118"/>
    <w:rsid w:val="00B1129C"/>
    <w:rsid w:val="00B1254E"/>
    <w:rsid w:val="00B12F03"/>
    <w:rsid w:val="00B131AD"/>
    <w:rsid w:val="00B14023"/>
    <w:rsid w:val="00B157D1"/>
    <w:rsid w:val="00B15A6A"/>
    <w:rsid w:val="00B15BA7"/>
    <w:rsid w:val="00B23442"/>
    <w:rsid w:val="00B25693"/>
    <w:rsid w:val="00B26971"/>
    <w:rsid w:val="00B303B4"/>
    <w:rsid w:val="00B31EBF"/>
    <w:rsid w:val="00B34882"/>
    <w:rsid w:val="00B35AE2"/>
    <w:rsid w:val="00B40E17"/>
    <w:rsid w:val="00B45080"/>
    <w:rsid w:val="00B454E6"/>
    <w:rsid w:val="00B45669"/>
    <w:rsid w:val="00B4736D"/>
    <w:rsid w:val="00B52AE6"/>
    <w:rsid w:val="00B53446"/>
    <w:rsid w:val="00B5441D"/>
    <w:rsid w:val="00B578E0"/>
    <w:rsid w:val="00B62BF6"/>
    <w:rsid w:val="00B65D2E"/>
    <w:rsid w:val="00B7351B"/>
    <w:rsid w:val="00B753FB"/>
    <w:rsid w:val="00B75BC9"/>
    <w:rsid w:val="00B77C79"/>
    <w:rsid w:val="00B817C9"/>
    <w:rsid w:val="00B82ADB"/>
    <w:rsid w:val="00B832BC"/>
    <w:rsid w:val="00B840F4"/>
    <w:rsid w:val="00B910B4"/>
    <w:rsid w:val="00B92BE5"/>
    <w:rsid w:val="00B92FF8"/>
    <w:rsid w:val="00B9577C"/>
    <w:rsid w:val="00BA241E"/>
    <w:rsid w:val="00BA373B"/>
    <w:rsid w:val="00BB00D2"/>
    <w:rsid w:val="00BB0909"/>
    <w:rsid w:val="00BB168A"/>
    <w:rsid w:val="00BB17A1"/>
    <w:rsid w:val="00BC28D7"/>
    <w:rsid w:val="00BC3E77"/>
    <w:rsid w:val="00BC4AA1"/>
    <w:rsid w:val="00BC7F6A"/>
    <w:rsid w:val="00BD77CE"/>
    <w:rsid w:val="00BD7D79"/>
    <w:rsid w:val="00BE1A06"/>
    <w:rsid w:val="00BF0D7C"/>
    <w:rsid w:val="00BF4D13"/>
    <w:rsid w:val="00C0592F"/>
    <w:rsid w:val="00C07207"/>
    <w:rsid w:val="00C10460"/>
    <w:rsid w:val="00C10BEF"/>
    <w:rsid w:val="00C15EE0"/>
    <w:rsid w:val="00C16536"/>
    <w:rsid w:val="00C22665"/>
    <w:rsid w:val="00C2525A"/>
    <w:rsid w:val="00C25264"/>
    <w:rsid w:val="00C30C1E"/>
    <w:rsid w:val="00C31204"/>
    <w:rsid w:val="00C314CE"/>
    <w:rsid w:val="00C31DB0"/>
    <w:rsid w:val="00C33193"/>
    <w:rsid w:val="00C34769"/>
    <w:rsid w:val="00C34D36"/>
    <w:rsid w:val="00C53DAF"/>
    <w:rsid w:val="00C54364"/>
    <w:rsid w:val="00C54853"/>
    <w:rsid w:val="00C55E05"/>
    <w:rsid w:val="00C56093"/>
    <w:rsid w:val="00C639AC"/>
    <w:rsid w:val="00C63D06"/>
    <w:rsid w:val="00C656D1"/>
    <w:rsid w:val="00C6704C"/>
    <w:rsid w:val="00C70481"/>
    <w:rsid w:val="00C7138C"/>
    <w:rsid w:val="00C7422D"/>
    <w:rsid w:val="00C74BCD"/>
    <w:rsid w:val="00C752D4"/>
    <w:rsid w:val="00C75343"/>
    <w:rsid w:val="00C8140E"/>
    <w:rsid w:val="00C82930"/>
    <w:rsid w:val="00C84794"/>
    <w:rsid w:val="00C87648"/>
    <w:rsid w:val="00C91BF4"/>
    <w:rsid w:val="00C95C6C"/>
    <w:rsid w:val="00CA1897"/>
    <w:rsid w:val="00CA303B"/>
    <w:rsid w:val="00CA3274"/>
    <w:rsid w:val="00CA5A22"/>
    <w:rsid w:val="00CB0F4B"/>
    <w:rsid w:val="00CB2A38"/>
    <w:rsid w:val="00CB3747"/>
    <w:rsid w:val="00CB481D"/>
    <w:rsid w:val="00CC0A60"/>
    <w:rsid w:val="00CC31B7"/>
    <w:rsid w:val="00CC621D"/>
    <w:rsid w:val="00CC6352"/>
    <w:rsid w:val="00CC661D"/>
    <w:rsid w:val="00CC7E54"/>
    <w:rsid w:val="00CD2C0E"/>
    <w:rsid w:val="00CD43E9"/>
    <w:rsid w:val="00CD7023"/>
    <w:rsid w:val="00CE0E50"/>
    <w:rsid w:val="00CE1E6B"/>
    <w:rsid w:val="00CE45EB"/>
    <w:rsid w:val="00CF0157"/>
    <w:rsid w:val="00CF0F38"/>
    <w:rsid w:val="00CF21D3"/>
    <w:rsid w:val="00CF37D4"/>
    <w:rsid w:val="00CF4FB2"/>
    <w:rsid w:val="00CF5627"/>
    <w:rsid w:val="00CF742F"/>
    <w:rsid w:val="00CF7C3F"/>
    <w:rsid w:val="00D01DA8"/>
    <w:rsid w:val="00D04A75"/>
    <w:rsid w:val="00D06EA3"/>
    <w:rsid w:val="00D07233"/>
    <w:rsid w:val="00D12A67"/>
    <w:rsid w:val="00D20E8C"/>
    <w:rsid w:val="00D22E6A"/>
    <w:rsid w:val="00D2405A"/>
    <w:rsid w:val="00D26CB9"/>
    <w:rsid w:val="00D306B2"/>
    <w:rsid w:val="00D31C50"/>
    <w:rsid w:val="00D324F5"/>
    <w:rsid w:val="00D338BF"/>
    <w:rsid w:val="00D33DFD"/>
    <w:rsid w:val="00D41D45"/>
    <w:rsid w:val="00D43792"/>
    <w:rsid w:val="00D44406"/>
    <w:rsid w:val="00D44D90"/>
    <w:rsid w:val="00D471D7"/>
    <w:rsid w:val="00D5227F"/>
    <w:rsid w:val="00D52E0B"/>
    <w:rsid w:val="00D5371E"/>
    <w:rsid w:val="00D55173"/>
    <w:rsid w:val="00D553B2"/>
    <w:rsid w:val="00D57E61"/>
    <w:rsid w:val="00D62FDC"/>
    <w:rsid w:val="00D65326"/>
    <w:rsid w:val="00D65637"/>
    <w:rsid w:val="00D66C74"/>
    <w:rsid w:val="00D67235"/>
    <w:rsid w:val="00D67CDB"/>
    <w:rsid w:val="00D74661"/>
    <w:rsid w:val="00D81092"/>
    <w:rsid w:val="00D86346"/>
    <w:rsid w:val="00D87743"/>
    <w:rsid w:val="00D934BD"/>
    <w:rsid w:val="00D9575A"/>
    <w:rsid w:val="00D96255"/>
    <w:rsid w:val="00D97F55"/>
    <w:rsid w:val="00DA09A9"/>
    <w:rsid w:val="00DA3160"/>
    <w:rsid w:val="00DB101B"/>
    <w:rsid w:val="00DB18FF"/>
    <w:rsid w:val="00DB20A2"/>
    <w:rsid w:val="00DB6DAE"/>
    <w:rsid w:val="00DC7F46"/>
    <w:rsid w:val="00DD171F"/>
    <w:rsid w:val="00DD26D9"/>
    <w:rsid w:val="00DD2D4E"/>
    <w:rsid w:val="00DD568B"/>
    <w:rsid w:val="00DD7041"/>
    <w:rsid w:val="00DE39E3"/>
    <w:rsid w:val="00DE6D41"/>
    <w:rsid w:val="00DF2B80"/>
    <w:rsid w:val="00DF31A2"/>
    <w:rsid w:val="00DF3FA7"/>
    <w:rsid w:val="00DF54EC"/>
    <w:rsid w:val="00DF792E"/>
    <w:rsid w:val="00E01551"/>
    <w:rsid w:val="00E04235"/>
    <w:rsid w:val="00E05F5A"/>
    <w:rsid w:val="00E06446"/>
    <w:rsid w:val="00E10035"/>
    <w:rsid w:val="00E115FA"/>
    <w:rsid w:val="00E163E9"/>
    <w:rsid w:val="00E177D4"/>
    <w:rsid w:val="00E20B92"/>
    <w:rsid w:val="00E2348D"/>
    <w:rsid w:val="00E23796"/>
    <w:rsid w:val="00E30B19"/>
    <w:rsid w:val="00E31B9E"/>
    <w:rsid w:val="00E36475"/>
    <w:rsid w:val="00E36E96"/>
    <w:rsid w:val="00E42D28"/>
    <w:rsid w:val="00E44A83"/>
    <w:rsid w:val="00E454EB"/>
    <w:rsid w:val="00E46C8C"/>
    <w:rsid w:val="00E50794"/>
    <w:rsid w:val="00E54339"/>
    <w:rsid w:val="00E543B4"/>
    <w:rsid w:val="00E61F0C"/>
    <w:rsid w:val="00E64D9F"/>
    <w:rsid w:val="00E74722"/>
    <w:rsid w:val="00E7529D"/>
    <w:rsid w:val="00E76A48"/>
    <w:rsid w:val="00E83044"/>
    <w:rsid w:val="00E8498E"/>
    <w:rsid w:val="00E84FB6"/>
    <w:rsid w:val="00E867D4"/>
    <w:rsid w:val="00E90B61"/>
    <w:rsid w:val="00E92647"/>
    <w:rsid w:val="00E939EF"/>
    <w:rsid w:val="00E952A8"/>
    <w:rsid w:val="00EB1165"/>
    <w:rsid w:val="00EB35E1"/>
    <w:rsid w:val="00EB4EF8"/>
    <w:rsid w:val="00EB54D3"/>
    <w:rsid w:val="00EC11A7"/>
    <w:rsid w:val="00EC11C8"/>
    <w:rsid w:val="00EC266C"/>
    <w:rsid w:val="00EC2BB2"/>
    <w:rsid w:val="00EC4CC7"/>
    <w:rsid w:val="00EC6E75"/>
    <w:rsid w:val="00ED063B"/>
    <w:rsid w:val="00ED118C"/>
    <w:rsid w:val="00ED1C94"/>
    <w:rsid w:val="00ED3F28"/>
    <w:rsid w:val="00EE20B3"/>
    <w:rsid w:val="00EE51BB"/>
    <w:rsid w:val="00EE56DD"/>
    <w:rsid w:val="00EE5D0A"/>
    <w:rsid w:val="00EF2615"/>
    <w:rsid w:val="00EF292D"/>
    <w:rsid w:val="00EF3ACA"/>
    <w:rsid w:val="00EF4D87"/>
    <w:rsid w:val="00EF7D32"/>
    <w:rsid w:val="00F00CE5"/>
    <w:rsid w:val="00F02A99"/>
    <w:rsid w:val="00F03A5D"/>
    <w:rsid w:val="00F0430B"/>
    <w:rsid w:val="00F04BD6"/>
    <w:rsid w:val="00F056BE"/>
    <w:rsid w:val="00F12EB9"/>
    <w:rsid w:val="00F141C0"/>
    <w:rsid w:val="00F209DE"/>
    <w:rsid w:val="00F224FA"/>
    <w:rsid w:val="00F230E1"/>
    <w:rsid w:val="00F27D14"/>
    <w:rsid w:val="00F3014C"/>
    <w:rsid w:val="00F324CC"/>
    <w:rsid w:val="00F33613"/>
    <w:rsid w:val="00F35CE0"/>
    <w:rsid w:val="00F375FF"/>
    <w:rsid w:val="00F4406A"/>
    <w:rsid w:val="00F441A8"/>
    <w:rsid w:val="00F44B78"/>
    <w:rsid w:val="00F4515B"/>
    <w:rsid w:val="00F46FE9"/>
    <w:rsid w:val="00F47B56"/>
    <w:rsid w:val="00F47F62"/>
    <w:rsid w:val="00F52F2C"/>
    <w:rsid w:val="00F539C8"/>
    <w:rsid w:val="00F53A06"/>
    <w:rsid w:val="00F5473D"/>
    <w:rsid w:val="00F54B6F"/>
    <w:rsid w:val="00F5748A"/>
    <w:rsid w:val="00F57C34"/>
    <w:rsid w:val="00F64AD1"/>
    <w:rsid w:val="00F66AEC"/>
    <w:rsid w:val="00F73BC5"/>
    <w:rsid w:val="00F762EF"/>
    <w:rsid w:val="00F82379"/>
    <w:rsid w:val="00F83B5F"/>
    <w:rsid w:val="00F901AD"/>
    <w:rsid w:val="00F93141"/>
    <w:rsid w:val="00FA1536"/>
    <w:rsid w:val="00FA4867"/>
    <w:rsid w:val="00FA7587"/>
    <w:rsid w:val="00FB1088"/>
    <w:rsid w:val="00FB11B2"/>
    <w:rsid w:val="00FB3173"/>
    <w:rsid w:val="00FB354C"/>
    <w:rsid w:val="00FB47C9"/>
    <w:rsid w:val="00FB579D"/>
    <w:rsid w:val="00FB6FBA"/>
    <w:rsid w:val="00FC408D"/>
    <w:rsid w:val="00FC4550"/>
    <w:rsid w:val="00FC6FF7"/>
    <w:rsid w:val="00FD4D1D"/>
    <w:rsid w:val="00FE1468"/>
    <w:rsid w:val="00FE2BDA"/>
    <w:rsid w:val="00FE32D1"/>
    <w:rsid w:val="00FF2C30"/>
    <w:rsid w:val="00FF2F96"/>
    <w:rsid w:val="00FF4128"/>
    <w:rsid w:val="00FF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562380-7121-473A-A22A-436D3C97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12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F12"/>
    <w:pPr>
      <w:keepNext/>
      <w:numPr>
        <w:numId w:val="11"/>
      </w:numPr>
      <w:tabs>
        <w:tab w:val="clear" w:pos="360"/>
        <w:tab w:val="left" w:pos="-3179"/>
        <w:tab w:val="num" w:pos="432"/>
      </w:tabs>
      <w:ind w:left="432" w:hanging="432"/>
      <w:jc w:val="left"/>
      <w:outlineLvl w:val="0"/>
    </w:pPr>
    <w:rPr>
      <w:b/>
      <w:caps/>
      <w:lang w:val="id-ID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D7C"/>
    <w:pPr>
      <w:keepNext/>
      <w:numPr>
        <w:ilvl w:val="1"/>
        <w:numId w:val="11"/>
      </w:numPr>
      <w:tabs>
        <w:tab w:val="clear" w:pos="360"/>
        <w:tab w:val="left" w:pos="540"/>
        <w:tab w:val="num" w:pos="576"/>
        <w:tab w:val="left" w:pos="1440"/>
      </w:tabs>
      <w:ind w:left="576" w:hanging="576"/>
      <w:jc w:val="left"/>
      <w:outlineLvl w:val="1"/>
    </w:pPr>
    <w:rPr>
      <w:b/>
      <w:lang w:val="en-US"/>
    </w:rPr>
  </w:style>
  <w:style w:type="paragraph" w:styleId="Heading3">
    <w:name w:val="heading 3"/>
    <w:basedOn w:val="Normal"/>
    <w:next w:val="Normal1"/>
    <w:link w:val="Heading3Char"/>
    <w:uiPriority w:val="9"/>
    <w:qFormat/>
    <w:rsid w:val="00161BFC"/>
    <w:pPr>
      <w:keepNext/>
      <w:numPr>
        <w:ilvl w:val="2"/>
        <w:numId w:val="11"/>
      </w:numPr>
      <w:tabs>
        <w:tab w:val="clear" w:pos="360"/>
        <w:tab w:val="left" w:pos="567"/>
        <w:tab w:val="num" w:pos="720"/>
      </w:tabs>
      <w:ind w:left="720" w:hanging="72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BF0D7C"/>
    <w:pPr>
      <w:keepNext/>
      <w:numPr>
        <w:ilvl w:val="3"/>
        <w:numId w:val="11"/>
      </w:numPr>
      <w:tabs>
        <w:tab w:val="clear" w:pos="360"/>
        <w:tab w:val="num" w:pos="864"/>
      </w:tabs>
      <w:spacing w:before="240" w:after="60"/>
      <w:ind w:left="864" w:hanging="864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0D7C"/>
    <w:pPr>
      <w:keepNext/>
      <w:numPr>
        <w:ilvl w:val="4"/>
        <w:numId w:val="11"/>
      </w:numPr>
      <w:tabs>
        <w:tab w:val="clear" w:pos="360"/>
        <w:tab w:val="num" w:pos="1008"/>
      </w:tabs>
      <w:spacing w:before="120"/>
      <w:ind w:left="1008" w:hanging="1008"/>
      <w:jc w:val="center"/>
      <w:outlineLvl w:val="4"/>
    </w:pPr>
    <w:rPr>
      <w:i/>
      <w:color w:val="00000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0D7C"/>
    <w:pPr>
      <w:keepNext/>
      <w:numPr>
        <w:ilvl w:val="5"/>
        <w:numId w:val="11"/>
      </w:numPr>
      <w:tabs>
        <w:tab w:val="clear" w:pos="360"/>
        <w:tab w:val="num" w:pos="1152"/>
      </w:tabs>
      <w:ind w:left="1152" w:hanging="1152"/>
      <w:jc w:val="left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0D7C"/>
    <w:pPr>
      <w:keepNext/>
      <w:numPr>
        <w:ilvl w:val="6"/>
        <w:numId w:val="11"/>
      </w:numPr>
      <w:tabs>
        <w:tab w:val="clear" w:pos="360"/>
        <w:tab w:val="num" w:pos="1296"/>
      </w:tabs>
      <w:ind w:left="1296" w:hanging="1296"/>
      <w:jc w:val="center"/>
      <w:outlineLvl w:val="6"/>
    </w:pPr>
    <w:rPr>
      <w:b/>
      <w:color w:val="00000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0D7C"/>
    <w:pPr>
      <w:keepNext/>
      <w:numPr>
        <w:ilvl w:val="7"/>
        <w:numId w:val="11"/>
      </w:numPr>
      <w:tabs>
        <w:tab w:val="clear" w:pos="360"/>
        <w:tab w:val="num" w:pos="1440"/>
      </w:tabs>
      <w:ind w:left="1440" w:hanging="1440"/>
      <w:jc w:val="center"/>
      <w:outlineLvl w:val="7"/>
    </w:pPr>
    <w:rPr>
      <w:b/>
      <w:color w:val="00000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0D7C"/>
    <w:pPr>
      <w:numPr>
        <w:ilvl w:val="8"/>
        <w:numId w:val="11"/>
      </w:numPr>
      <w:tabs>
        <w:tab w:val="clear" w:pos="360"/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cs="Times New Roman"/>
      <w:b/>
      <w:caps/>
      <w:lang w:val="id-ID"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Times New Roman"/>
      <w:b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61BFC"/>
    <w:rPr>
      <w:rFonts w:cs="Times New Roman"/>
      <w:b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i/>
      <w:color w:val="000000"/>
      <w:lang w:val="x-none" w:eastAsia="zh-CN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  <w:sz w:val="28"/>
      <w:lang w:val="x-none" w:eastAsia="zh-CN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b/>
      <w:color w:val="000000"/>
      <w:lang w:val="x-none" w:eastAsia="zh-CN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cs="Times New Roman"/>
      <w:b/>
      <w:color w:val="000000"/>
      <w:lang w:val="x-none" w:eastAsia="zh-CN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Times New Roman"/>
      <w:sz w:val="22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BF0D7C"/>
    <w:pPr>
      <w:jc w:val="left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rsid w:val="00BF0D7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F0D7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rsid w:val="00BF0D7C"/>
    <w:pPr>
      <w:widowControl w:val="0"/>
      <w:tabs>
        <w:tab w:val="right" w:leader="dot" w:pos="8271"/>
      </w:tabs>
      <w:ind w:left="480" w:hanging="480"/>
      <w:jc w:val="left"/>
    </w:pPr>
  </w:style>
  <w:style w:type="paragraph" w:styleId="TOC1">
    <w:name w:val="toc 1"/>
    <w:basedOn w:val="Normal"/>
    <w:next w:val="Normal"/>
    <w:uiPriority w:val="39"/>
    <w:semiHidden/>
    <w:rsid w:val="00BF0D7C"/>
    <w:pPr>
      <w:keepNext/>
      <w:spacing w:before="360"/>
      <w:ind w:firstLine="720"/>
      <w:jc w:val="left"/>
    </w:pPr>
    <w:rPr>
      <w:rFonts w:ascii="Bodoni" w:hAnsi="Bodoni"/>
      <w:b/>
      <w:caps/>
      <w:sz w:val="24"/>
      <w:lang w:val="en-US"/>
    </w:rPr>
  </w:style>
  <w:style w:type="paragraph" w:styleId="TOC2">
    <w:name w:val="toc 2"/>
    <w:basedOn w:val="Normal"/>
    <w:next w:val="Normal"/>
    <w:uiPriority w:val="39"/>
    <w:semiHidden/>
    <w:rsid w:val="00BF0D7C"/>
    <w:pPr>
      <w:keepNext/>
      <w:spacing w:before="120"/>
      <w:ind w:firstLine="720"/>
      <w:jc w:val="left"/>
    </w:pPr>
    <w:rPr>
      <w:b/>
      <w:lang w:val="en-US"/>
    </w:rPr>
  </w:style>
  <w:style w:type="paragraph" w:styleId="TOC3">
    <w:name w:val="toc 3"/>
    <w:basedOn w:val="Normal"/>
    <w:next w:val="Normal"/>
    <w:uiPriority w:val="39"/>
    <w:semiHidden/>
    <w:rsid w:val="00BF0D7C"/>
    <w:pPr>
      <w:ind w:left="400"/>
    </w:pPr>
  </w:style>
  <w:style w:type="paragraph" w:customStyle="1" w:styleId="Style1">
    <w:name w:val="Style1"/>
    <w:basedOn w:val="Index1"/>
    <w:semiHidden/>
    <w:rsid w:val="00BF0D7C"/>
    <w:pPr>
      <w:widowControl w:val="0"/>
      <w:tabs>
        <w:tab w:val="clear" w:pos="8640"/>
        <w:tab w:val="left" w:leader="dot" w:pos="8641"/>
      </w:tabs>
      <w:ind w:left="0" w:firstLine="794"/>
    </w:pPr>
  </w:style>
  <w:style w:type="paragraph" w:styleId="Index1">
    <w:name w:val="index 1"/>
    <w:basedOn w:val="Normal"/>
    <w:next w:val="Normal"/>
    <w:uiPriority w:val="99"/>
    <w:semiHidden/>
    <w:rsid w:val="00BF0D7C"/>
    <w:pPr>
      <w:tabs>
        <w:tab w:val="right" w:leader="dot" w:pos="8640"/>
      </w:tabs>
      <w:ind w:left="240" w:hanging="240"/>
    </w:pPr>
  </w:style>
  <w:style w:type="paragraph" w:customStyle="1" w:styleId="Style2">
    <w:name w:val="Style2"/>
    <w:basedOn w:val="Normal"/>
    <w:semiHidden/>
    <w:rsid w:val="00BF0D7C"/>
    <w:pPr>
      <w:widowControl w:val="0"/>
      <w:tabs>
        <w:tab w:val="left" w:leader="dot" w:pos="8641"/>
      </w:tabs>
      <w:ind w:firstLine="1134"/>
      <w:jc w:val="left"/>
    </w:pPr>
  </w:style>
  <w:style w:type="paragraph" w:customStyle="1" w:styleId="Judul">
    <w:name w:val="Judul"/>
    <w:basedOn w:val="Normal"/>
    <w:next w:val="Normal"/>
    <w:rsid w:val="00301383"/>
    <w:pPr>
      <w:ind w:firstLine="0"/>
      <w:jc w:val="center"/>
    </w:pPr>
    <w:rPr>
      <w:b/>
      <w:caps/>
      <w:sz w:val="24"/>
      <w:szCs w:val="24"/>
    </w:rPr>
  </w:style>
  <w:style w:type="paragraph" w:customStyle="1" w:styleId="1judul">
    <w:name w:val="1 judul"/>
    <w:basedOn w:val="Judul"/>
    <w:semiHidden/>
    <w:rsid w:val="00BF0D7C"/>
    <w:rPr>
      <w:caps w:val="0"/>
    </w:rPr>
  </w:style>
  <w:style w:type="paragraph" w:styleId="BodyText2">
    <w:name w:val="Body Text 2"/>
    <w:basedOn w:val="Normal"/>
    <w:link w:val="BodyText2Char"/>
    <w:uiPriority w:val="99"/>
    <w:semiHidden/>
    <w:rsid w:val="00BF0D7C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en-GB" w:eastAsia="zh-CN"/>
    </w:rPr>
  </w:style>
  <w:style w:type="paragraph" w:customStyle="1" w:styleId="10numberingpust">
    <w:name w:val="10 numbering pust"/>
    <w:basedOn w:val="BodyText2"/>
    <w:semiHidden/>
    <w:rsid w:val="00BF0D7C"/>
    <w:pPr>
      <w:tabs>
        <w:tab w:val="left" w:pos="720"/>
      </w:tabs>
      <w:ind w:left="720" w:hanging="360"/>
    </w:pPr>
    <w:rPr>
      <w:rFonts w:ascii="Book Antiqua" w:hAnsi="Book Antiqua"/>
    </w:rPr>
  </w:style>
  <w:style w:type="paragraph" w:customStyle="1" w:styleId="2Pengarang">
    <w:name w:val="2 Pengarang"/>
    <w:basedOn w:val="Normal"/>
    <w:semiHidden/>
    <w:rsid w:val="00BF0D7C"/>
    <w:pPr>
      <w:jc w:val="center"/>
    </w:pPr>
    <w:rPr>
      <w:b/>
      <w:lang w:val="nb-NO"/>
    </w:rPr>
  </w:style>
  <w:style w:type="paragraph" w:customStyle="1" w:styleId="3Lembaga">
    <w:name w:val="3 Lembaga"/>
    <w:basedOn w:val="Normal"/>
    <w:semiHidden/>
    <w:rsid w:val="005D2EB4"/>
    <w:pPr>
      <w:ind w:firstLine="0"/>
      <w:jc w:val="center"/>
    </w:pPr>
    <w:rPr>
      <w:i/>
      <w:lang w:val="nb-NO"/>
    </w:rPr>
  </w:style>
  <w:style w:type="paragraph" w:customStyle="1" w:styleId="AbstrakJudul">
    <w:name w:val="Abstrak Judul"/>
    <w:basedOn w:val="Normal"/>
    <w:rsid w:val="00D9575A"/>
    <w:pPr>
      <w:ind w:firstLine="0"/>
    </w:pPr>
    <w:rPr>
      <w:b/>
      <w:caps/>
    </w:rPr>
  </w:style>
  <w:style w:type="paragraph" w:customStyle="1" w:styleId="4Abstrakjudul">
    <w:name w:val="4 Abstrak (judul)"/>
    <w:basedOn w:val="AbstrakJudul"/>
    <w:semiHidden/>
    <w:rsid w:val="00BF0D7C"/>
    <w:rPr>
      <w:caps w:val="0"/>
    </w:rPr>
  </w:style>
  <w:style w:type="paragraph" w:customStyle="1" w:styleId="5Abstrakisi">
    <w:name w:val="5 Abstrak (isi)"/>
    <w:basedOn w:val="Normal"/>
    <w:next w:val="Normal"/>
    <w:semiHidden/>
    <w:rsid w:val="00BF0D7C"/>
    <w:pPr>
      <w:ind w:firstLine="540"/>
    </w:pPr>
    <w:rPr>
      <w:i/>
    </w:rPr>
  </w:style>
  <w:style w:type="paragraph" w:customStyle="1" w:styleId="6Keywords">
    <w:name w:val="6 Keywords"/>
    <w:basedOn w:val="5Abstrakisi"/>
    <w:semiHidden/>
    <w:rsid w:val="00BF0D7C"/>
    <w:pPr>
      <w:ind w:firstLine="0"/>
    </w:pPr>
  </w:style>
  <w:style w:type="character" w:customStyle="1" w:styleId="7BoldAllcaps1">
    <w:name w:val="7 Bold All caps1"/>
    <w:semiHidden/>
    <w:rsid w:val="00BF0D7C"/>
    <w:rPr>
      <w:b/>
      <w:caps/>
    </w:rPr>
  </w:style>
  <w:style w:type="paragraph" w:customStyle="1" w:styleId="8normal">
    <w:name w:val="8 normal"/>
    <w:basedOn w:val="Normal"/>
    <w:semiHidden/>
    <w:rsid w:val="00BF0D7C"/>
  </w:style>
  <w:style w:type="paragraph" w:customStyle="1" w:styleId="8normal0">
    <w:name w:val="8 normal 0"/>
    <w:basedOn w:val="Normal"/>
    <w:semiHidden/>
    <w:rsid w:val="00BF0D7C"/>
  </w:style>
  <w:style w:type="paragraph" w:customStyle="1" w:styleId="8normal1">
    <w:name w:val="8 normal 1"/>
    <w:basedOn w:val="Normal"/>
    <w:semiHidden/>
    <w:rsid w:val="00BF0D7C"/>
  </w:style>
  <w:style w:type="paragraph" w:customStyle="1" w:styleId="9normal0">
    <w:name w:val="9 normal 0"/>
    <w:basedOn w:val="Normal"/>
    <w:semiHidden/>
    <w:rsid w:val="00BF0D7C"/>
  </w:style>
  <w:style w:type="paragraph" w:customStyle="1" w:styleId="AbstrakIsi">
    <w:name w:val="Abstrak Isi"/>
    <w:basedOn w:val="Normal"/>
    <w:next w:val="Normal"/>
    <w:rsid w:val="00E10035"/>
    <w:pPr>
      <w:ind w:firstLine="0"/>
    </w:pPr>
    <w:rPr>
      <w:i/>
    </w:rPr>
  </w:style>
  <w:style w:type="paragraph" w:customStyle="1" w:styleId="Alinea">
    <w:name w:val="Alinea"/>
    <w:basedOn w:val="Normal"/>
    <w:semiHidden/>
    <w:rsid w:val="00BF0D7C"/>
    <w:pPr>
      <w:spacing w:after="60" w:line="360" w:lineRule="auto"/>
      <w:ind w:firstLine="720"/>
    </w:pPr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F0D7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GB" w:eastAsia="zh-CN"/>
    </w:rPr>
  </w:style>
  <w:style w:type="paragraph" w:styleId="BlockText">
    <w:name w:val="Block Text"/>
    <w:basedOn w:val="Normal"/>
    <w:uiPriority w:val="99"/>
    <w:semiHidden/>
    <w:rsid w:val="00BF0D7C"/>
    <w:pPr>
      <w:spacing w:before="120"/>
      <w:jc w:val="left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BF0D7C"/>
    <w:pPr>
      <w:jc w:val="left"/>
    </w:pPr>
    <w:rPr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328C"/>
    <w:rPr>
      <w:rFonts w:cs="Times New Roman"/>
      <w:b/>
      <w:sz w:val="24"/>
      <w:lang w:val="x-none" w:eastAsia="zh-CN"/>
    </w:rPr>
  </w:style>
  <w:style w:type="paragraph" w:styleId="BodyText3">
    <w:name w:val="Body Text 3"/>
    <w:basedOn w:val="Normal"/>
    <w:link w:val="BodyText3Char"/>
    <w:uiPriority w:val="99"/>
    <w:semiHidden/>
    <w:rsid w:val="00BF0D7C"/>
    <w:pPr>
      <w:spacing w:after="120"/>
      <w:jc w:val="left"/>
    </w:pPr>
    <w:rPr>
      <w:sz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rsid w:val="00BF0D7C"/>
    <w:pPr>
      <w:widowControl w:val="0"/>
      <w:spacing w:before="240"/>
      <w:ind w:firstLine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BF0D7C"/>
    <w:pPr>
      <w:keepNext/>
      <w:ind w:left="567" w:hanging="567"/>
      <w:jc w:val="left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uiPriority w:val="35"/>
    <w:qFormat/>
    <w:rsid w:val="00BF0D7C"/>
    <w:pPr>
      <w:spacing w:before="120" w:after="120"/>
    </w:pPr>
    <w:rPr>
      <w:b/>
    </w:rPr>
  </w:style>
  <w:style w:type="character" w:customStyle="1" w:styleId="CaptionChar">
    <w:name w:val="Caption Char"/>
    <w:semiHidden/>
    <w:rsid w:val="00BF0D7C"/>
    <w:rPr>
      <w:rFonts w:ascii="Book Antiqua" w:hAnsi="Book Antiqua"/>
      <w:b/>
      <w:lang w:val="en-GB" w:eastAsia="x-none"/>
    </w:rPr>
  </w:style>
  <w:style w:type="paragraph" w:customStyle="1" w:styleId="Captiongambar">
    <w:name w:val="Caption gambar"/>
    <w:basedOn w:val="Caption"/>
    <w:rsid w:val="005D688C"/>
    <w:pPr>
      <w:spacing w:before="0" w:after="0"/>
      <w:ind w:firstLine="0"/>
      <w:jc w:val="center"/>
    </w:pPr>
    <w:rPr>
      <w:b w:val="0"/>
    </w:rPr>
  </w:style>
  <w:style w:type="character" w:customStyle="1" w:styleId="CaptiongambarChar">
    <w:name w:val="Caption gambar Char"/>
    <w:semiHidden/>
    <w:rsid w:val="00BF0D7C"/>
    <w:rPr>
      <w:rFonts w:ascii="Book Antiqua" w:hAnsi="Book Antiqua"/>
      <w:b/>
      <w:lang w:val="en-GB" w:eastAsia="x-none"/>
    </w:rPr>
  </w:style>
  <w:style w:type="paragraph" w:customStyle="1" w:styleId="Captionhal1">
    <w:name w:val="Caption hal 1"/>
    <w:next w:val="Normal"/>
    <w:semiHidden/>
    <w:rsid w:val="00BF0D7C"/>
    <w:pPr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i/>
      <w:sz w:val="18"/>
      <w:lang w:val="en-GB" w:eastAsia="zh-CN"/>
    </w:rPr>
  </w:style>
  <w:style w:type="paragraph" w:customStyle="1" w:styleId="Captiontabel">
    <w:name w:val="Caption tabel"/>
    <w:basedOn w:val="Caption"/>
    <w:rsid w:val="00C15EE0"/>
    <w:pPr>
      <w:spacing w:before="0" w:after="60"/>
      <w:ind w:firstLine="0"/>
      <w:jc w:val="left"/>
    </w:pPr>
    <w:rPr>
      <w:b w:val="0"/>
      <w:lang w:val="nb-NO"/>
    </w:rPr>
  </w:style>
  <w:style w:type="character" w:customStyle="1" w:styleId="CaptiontabelChar">
    <w:name w:val="Caption tabel Char"/>
    <w:semiHidden/>
    <w:rsid w:val="00BF0D7C"/>
    <w:rPr>
      <w:rFonts w:ascii="Book Antiqua" w:hAnsi="Book Antiqua"/>
      <w:b/>
      <w:lang w:val="nb-NO" w:eastAsia="x-none"/>
    </w:rPr>
  </w:style>
  <w:style w:type="character" w:styleId="CommentReference">
    <w:name w:val="annotation reference"/>
    <w:basedOn w:val="DefaultParagraphFont"/>
    <w:uiPriority w:val="99"/>
    <w:semiHidden/>
    <w:rsid w:val="00BF0D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0D7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GB" w:eastAsia="zh-CN"/>
    </w:rPr>
  </w:style>
  <w:style w:type="paragraph" w:customStyle="1" w:styleId="CommentSubject1">
    <w:name w:val="Comment Subject1"/>
    <w:basedOn w:val="CommentText"/>
    <w:next w:val="CommentText"/>
    <w:semiHidden/>
    <w:rsid w:val="00BF0D7C"/>
    <w:rPr>
      <w:b/>
    </w:rPr>
  </w:style>
  <w:style w:type="character" w:styleId="FollowedHyperlink">
    <w:name w:val="FollowedHyperlink"/>
    <w:basedOn w:val="DefaultParagraphFont"/>
    <w:uiPriority w:val="99"/>
    <w:semiHidden/>
    <w:rsid w:val="00BF0D7C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F0D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10E9"/>
    <w:rPr>
      <w:rFonts w:cs="Times New Roman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rsid w:val="00BF0D7C"/>
    <w:rPr>
      <w:rFonts w:cs="Times New Roman"/>
      <w:vertAlign w:val="superscript"/>
    </w:rPr>
  </w:style>
  <w:style w:type="paragraph" w:customStyle="1" w:styleId="Normal1">
    <w:name w:val="Normal1"/>
    <w:semiHidden/>
    <w:rsid w:val="00BF0D7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Book Antiqua" w:hAnsi="Book Antiqua"/>
      <w:lang w:val="en-GB" w:eastAsia="zh-CN"/>
    </w:rPr>
  </w:style>
  <w:style w:type="paragraph" w:customStyle="1" w:styleId="Gambarcentered">
    <w:name w:val="Gambar centered"/>
    <w:basedOn w:val="Normal1"/>
    <w:semiHidden/>
    <w:rsid w:val="00BF0D7C"/>
    <w:pPr>
      <w:ind w:firstLine="0"/>
      <w:jc w:val="center"/>
    </w:pPr>
  </w:style>
  <w:style w:type="paragraph" w:styleId="Header">
    <w:name w:val="header"/>
    <w:basedOn w:val="Normal"/>
    <w:link w:val="HeaderChar"/>
    <w:uiPriority w:val="99"/>
    <w:rsid w:val="00BF0D7C"/>
    <w:pPr>
      <w:tabs>
        <w:tab w:val="right" w:pos="7380"/>
      </w:tabs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30E1"/>
    <w:rPr>
      <w:rFonts w:cs="Times New Roman"/>
      <w:noProof/>
      <w:sz w:val="18"/>
      <w:lang w:val="en-GB" w:eastAsia="zh-CN"/>
    </w:rPr>
  </w:style>
  <w:style w:type="paragraph" w:customStyle="1" w:styleId="Hipo">
    <w:name w:val="Hipo"/>
    <w:basedOn w:val="Normal"/>
    <w:semiHidden/>
    <w:rsid w:val="00BF0D7C"/>
    <w:pPr>
      <w:tabs>
        <w:tab w:val="left" w:pos="1080"/>
      </w:tabs>
      <w:ind w:left="1080" w:hanging="1080"/>
    </w:pPr>
    <w:rPr>
      <w:i/>
      <w:color w:val="000000"/>
      <w:lang w:val="id-ID"/>
    </w:rPr>
  </w:style>
  <w:style w:type="character" w:styleId="Hyperlink">
    <w:name w:val="Hyperlink"/>
    <w:basedOn w:val="DefaultParagraphFont"/>
    <w:uiPriority w:val="99"/>
    <w:semiHidden/>
    <w:rsid w:val="00BF0D7C"/>
    <w:rPr>
      <w:rFonts w:cs="Times New Roman"/>
      <w:color w:val="0000FF"/>
      <w:u w:val="single"/>
    </w:rPr>
  </w:style>
  <w:style w:type="paragraph" w:customStyle="1" w:styleId="Pengarang">
    <w:name w:val="Pengarang"/>
    <w:basedOn w:val="Normal"/>
    <w:rsid w:val="00DF31A2"/>
    <w:pPr>
      <w:ind w:firstLine="0"/>
      <w:jc w:val="center"/>
    </w:pPr>
    <w:rPr>
      <w:b/>
      <w:lang w:val="nb-NO"/>
    </w:rPr>
  </w:style>
  <w:style w:type="paragraph" w:customStyle="1" w:styleId="InstitusiPengarang">
    <w:name w:val="Institusi Pengarang"/>
    <w:basedOn w:val="Pengarang"/>
    <w:semiHidden/>
    <w:rsid w:val="00BF0D7C"/>
    <w:rPr>
      <w:b w:val="0"/>
      <w:lang w:val="en-US"/>
    </w:rPr>
  </w:style>
  <w:style w:type="paragraph" w:customStyle="1" w:styleId="Isi">
    <w:name w:val="Isi"/>
    <w:basedOn w:val="Normal"/>
    <w:semiHidden/>
    <w:rsid w:val="00BF0D7C"/>
    <w:rPr>
      <w:lang w:val="en-US"/>
    </w:rPr>
  </w:style>
  <w:style w:type="paragraph" w:customStyle="1" w:styleId="IsiAbstract">
    <w:name w:val="Isi Abstract"/>
    <w:basedOn w:val="Normal"/>
    <w:next w:val="Normal"/>
    <w:semiHidden/>
    <w:rsid w:val="00BF0D7C"/>
    <w:rPr>
      <w:b/>
      <w:i/>
      <w:lang w:val="en-US"/>
    </w:rPr>
  </w:style>
  <w:style w:type="character" w:customStyle="1" w:styleId="IsiChar">
    <w:name w:val="Isi Char"/>
    <w:semiHidden/>
    <w:rsid w:val="00BF0D7C"/>
    <w:rPr>
      <w:rFonts w:ascii="Book Antiqua" w:hAnsi="Book Antiqua"/>
      <w:sz w:val="24"/>
      <w:lang w:val="en-US" w:eastAsia="x-none"/>
    </w:rPr>
  </w:style>
  <w:style w:type="paragraph" w:customStyle="1" w:styleId="JudulAbstract">
    <w:name w:val="Judul Abstract"/>
    <w:basedOn w:val="Normal"/>
    <w:semiHidden/>
    <w:rsid w:val="00BF0D7C"/>
    <w:pPr>
      <w:spacing w:before="240" w:after="120"/>
      <w:jc w:val="left"/>
    </w:pPr>
    <w:rPr>
      <w:b/>
      <w:lang w:val="en-US"/>
    </w:rPr>
  </w:style>
  <w:style w:type="paragraph" w:customStyle="1" w:styleId="JudulAllcaps">
    <w:name w:val="Judul All caps"/>
    <w:basedOn w:val="Judul"/>
    <w:semiHidden/>
    <w:rsid w:val="00BF0D7C"/>
    <w:rPr>
      <w:caps w:val="0"/>
    </w:rPr>
  </w:style>
  <w:style w:type="paragraph" w:customStyle="1" w:styleId="JudulBab">
    <w:name w:val="Judul Bab"/>
    <w:basedOn w:val="Heading1"/>
    <w:semiHidden/>
    <w:rsid w:val="00BF0D7C"/>
    <w:pPr>
      <w:numPr>
        <w:numId w:val="0"/>
      </w:numPr>
      <w:tabs>
        <w:tab w:val="clear" w:pos="-3179"/>
        <w:tab w:val="left" w:pos="284"/>
      </w:tabs>
      <w:spacing w:before="120"/>
      <w:outlineLvl w:val="9"/>
    </w:pPr>
  </w:style>
  <w:style w:type="paragraph" w:customStyle="1" w:styleId="JudulGambar">
    <w:name w:val="Judul Gambar"/>
    <w:basedOn w:val="Normal"/>
    <w:semiHidden/>
    <w:rsid w:val="00BF0D7C"/>
    <w:pPr>
      <w:spacing w:before="60" w:after="120"/>
      <w:ind w:left="1701"/>
    </w:pPr>
    <w:rPr>
      <w:lang w:val="en-US"/>
    </w:rPr>
  </w:style>
  <w:style w:type="paragraph" w:customStyle="1" w:styleId="Judulskasus">
    <w:name w:val="Judul s kasus"/>
    <w:basedOn w:val="Normal"/>
    <w:next w:val="Normal"/>
    <w:semiHidden/>
    <w:rsid w:val="00BF0D7C"/>
    <w:pPr>
      <w:jc w:val="center"/>
    </w:pPr>
    <w:rPr>
      <w:b/>
      <w:sz w:val="24"/>
    </w:rPr>
  </w:style>
  <w:style w:type="paragraph" w:customStyle="1" w:styleId="JudulSection">
    <w:name w:val="Judul Section"/>
    <w:basedOn w:val="Normal"/>
    <w:next w:val="Alinea"/>
    <w:semiHidden/>
    <w:rsid w:val="00BF0D7C"/>
    <w:pPr>
      <w:spacing w:before="120" w:after="60" w:line="360" w:lineRule="auto"/>
      <w:jc w:val="left"/>
    </w:pPr>
    <w:rPr>
      <w:b/>
      <w:sz w:val="24"/>
      <w:lang w:val="en-US"/>
    </w:rPr>
  </w:style>
  <w:style w:type="paragraph" w:customStyle="1" w:styleId="JudulTabel">
    <w:name w:val="Judul Tabel"/>
    <w:basedOn w:val="Normal"/>
    <w:semiHidden/>
    <w:rsid w:val="00BF0D7C"/>
    <w:pPr>
      <w:spacing w:after="120"/>
      <w:jc w:val="left"/>
    </w:pPr>
    <w:rPr>
      <w:lang w:val="en-US"/>
    </w:rPr>
  </w:style>
  <w:style w:type="paragraph" w:customStyle="1" w:styleId="keterangangambar">
    <w:name w:val="keterangan gambar"/>
    <w:basedOn w:val="Normal"/>
    <w:semiHidden/>
    <w:rsid w:val="00BF0D7C"/>
    <w:rPr>
      <w:sz w:val="16"/>
    </w:rPr>
  </w:style>
  <w:style w:type="paragraph" w:customStyle="1" w:styleId="Keterangantabel">
    <w:name w:val="Keterangan tabel"/>
    <w:basedOn w:val="Normal"/>
    <w:semiHidden/>
    <w:rsid w:val="00BF0D7C"/>
  </w:style>
  <w:style w:type="character" w:customStyle="1" w:styleId="KeterangantabelChar">
    <w:name w:val="Keterangan tabel Char"/>
    <w:semiHidden/>
    <w:rsid w:val="00BF0D7C"/>
    <w:rPr>
      <w:rFonts w:ascii="Book Antiqua" w:hAnsi="Book Antiqua"/>
      <w:lang w:val="en-GB" w:eastAsia="x-none"/>
    </w:rPr>
  </w:style>
  <w:style w:type="paragraph" w:customStyle="1" w:styleId="Keywords">
    <w:name w:val="Keywords"/>
    <w:basedOn w:val="AbstrakIsi"/>
    <w:rsid w:val="00BF0D7C"/>
  </w:style>
  <w:style w:type="paragraph" w:customStyle="1" w:styleId="Lembaga">
    <w:name w:val="Lembaga"/>
    <w:basedOn w:val="Normal"/>
    <w:rsid w:val="00DF31A2"/>
    <w:pPr>
      <w:ind w:firstLine="0"/>
      <w:jc w:val="center"/>
    </w:pPr>
    <w:rPr>
      <w:i/>
      <w:lang w:val="nb-NO"/>
    </w:rPr>
  </w:style>
  <w:style w:type="paragraph" w:styleId="ListBullet">
    <w:name w:val="List Bullet"/>
    <w:basedOn w:val="Normal"/>
    <w:uiPriority w:val="99"/>
    <w:semiHidden/>
    <w:rsid w:val="00BF0D7C"/>
    <w:pPr>
      <w:tabs>
        <w:tab w:val="left" w:pos="1800"/>
      </w:tabs>
      <w:ind w:left="1800" w:hanging="360"/>
      <w:jc w:val="left"/>
    </w:pPr>
    <w:rPr>
      <w:sz w:val="24"/>
      <w:lang w:val="en-US"/>
    </w:rPr>
  </w:style>
  <w:style w:type="paragraph" w:styleId="ListBullet2">
    <w:name w:val="List Bullet 2"/>
    <w:basedOn w:val="Normal"/>
    <w:uiPriority w:val="99"/>
    <w:semiHidden/>
    <w:rsid w:val="00BF0D7C"/>
    <w:pPr>
      <w:tabs>
        <w:tab w:val="left" w:pos="1800"/>
      </w:tabs>
      <w:ind w:left="1800" w:hanging="360"/>
      <w:jc w:val="left"/>
    </w:pPr>
    <w:rPr>
      <w:sz w:val="24"/>
      <w:lang w:val="en-US"/>
    </w:rPr>
  </w:style>
  <w:style w:type="paragraph" w:styleId="ListBullet3">
    <w:name w:val="List Bullet 3"/>
    <w:basedOn w:val="Normal"/>
    <w:uiPriority w:val="99"/>
    <w:semiHidden/>
    <w:rsid w:val="00BF0D7C"/>
    <w:pPr>
      <w:tabs>
        <w:tab w:val="left" w:pos="360"/>
      </w:tabs>
      <w:ind w:left="360" w:hanging="360"/>
      <w:jc w:val="left"/>
    </w:pPr>
    <w:rPr>
      <w:sz w:val="24"/>
      <w:lang w:val="en-US"/>
    </w:rPr>
  </w:style>
  <w:style w:type="paragraph" w:styleId="ListBullet4">
    <w:name w:val="List Bullet 4"/>
    <w:basedOn w:val="Normal"/>
    <w:uiPriority w:val="99"/>
    <w:semiHidden/>
    <w:rsid w:val="00BF0D7C"/>
    <w:pPr>
      <w:tabs>
        <w:tab w:val="left" w:pos="360"/>
      </w:tabs>
      <w:ind w:left="360" w:hanging="360"/>
      <w:jc w:val="left"/>
    </w:pPr>
    <w:rPr>
      <w:sz w:val="24"/>
      <w:lang w:val="en-US"/>
    </w:rPr>
  </w:style>
  <w:style w:type="paragraph" w:styleId="ListBullet5">
    <w:name w:val="List Bullet 5"/>
    <w:basedOn w:val="Normal"/>
    <w:uiPriority w:val="99"/>
    <w:semiHidden/>
    <w:rsid w:val="00BF0D7C"/>
    <w:pPr>
      <w:tabs>
        <w:tab w:val="left" w:pos="720"/>
      </w:tabs>
      <w:ind w:left="720" w:hanging="360"/>
      <w:jc w:val="left"/>
    </w:pPr>
    <w:rPr>
      <w:sz w:val="24"/>
      <w:lang w:val="en-US"/>
    </w:rPr>
  </w:style>
  <w:style w:type="paragraph" w:styleId="ListNumber">
    <w:name w:val="List Number"/>
    <w:basedOn w:val="Normal"/>
    <w:uiPriority w:val="99"/>
    <w:semiHidden/>
    <w:rsid w:val="00BF0D7C"/>
    <w:pPr>
      <w:tabs>
        <w:tab w:val="left" w:pos="720"/>
      </w:tabs>
      <w:ind w:left="720" w:hanging="360"/>
      <w:jc w:val="left"/>
    </w:pPr>
    <w:rPr>
      <w:sz w:val="24"/>
      <w:lang w:val="en-US"/>
    </w:rPr>
  </w:style>
  <w:style w:type="paragraph" w:styleId="ListNumber2">
    <w:name w:val="List Number 2"/>
    <w:basedOn w:val="Normal"/>
    <w:uiPriority w:val="99"/>
    <w:semiHidden/>
    <w:rsid w:val="00BF0D7C"/>
    <w:pPr>
      <w:tabs>
        <w:tab w:val="left" w:pos="1080"/>
      </w:tabs>
      <w:ind w:left="1080" w:hanging="360"/>
      <w:jc w:val="left"/>
    </w:pPr>
    <w:rPr>
      <w:sz w:val="24"/>
      <w:lang w:val="en-US"/>
    </w:rPr>
  </w:style>
  <w:style w:type="paragraph" w:styleId="ListNumber3">
    <w:name w:val="List Number 3"/>
    <w:basedOn w:val="Normal"/>
    <w:uiPriority w:val="99"/>
    <w:semiHidden/>
    <w:rsid w:val="00BF0D7C"/>
    <w:pPr>
      <w:tabs>
        <w:tab w:val="left" w:pos="1080"/>
      </w:tabs>
      <w:ind w:left="1080" w:hanging="360"/>
      <w:jc w:val="left"/>
    </w:pPr>
    <w:rPr>
      <w:sz w:val="24"/>
      <w:lang w:val="en-US"/>
    </w:rPr>
  </w:style>
  <w:style w:type="paragraph" w:styleId="ListNumber4">
    <w:name w:val="List Number 4"/>
    <w:basedOn w:val="Normal"/>
    <w:uiPriority w:val="99"/>
    <w:semiHidden/>
    <w:rsid w:val="00BF0D7C"/>
    <w:pPr>
      <w:tabs>
        <w:tab w:val="left" w:pos="1440"/>
      </w:tabs>
      <w:ind w:left="1440" w:hanging="360"/>
      <w:jc w:val="left"/>
    </w:pPr>
    <w:rPr>
      <w:sz w:val="24"/>
      <w:lang w:val="en-US"/>
    </w:rPr>
  </w:style>
  <w:style w:type="paragraph" w:styleId="ListNumber5">
    <w:name w:val="List Number 5"/>
    <w:basedOn w:val="Normal"/>
    <w:uiPriority w:val="99"/>
    <w:semiHidden/>
    <w:rsid w:val="00BF0D7C"/>
    <w:pPr>
      <w:tabs>
        <w:tab w:val="left" w:pos="1440"/>
      </w:tabs>
      <w:ind w:left="1440" w:hanging="360"/>
      <w:jc w:val="left"/>
    </w:pPr>
    <w:rPr>
      <w:sz w:val="24"/>
      <w:lang w:val="en-US"/>
    </w:rPr>
  </w:style>
  <w:style w:type="paragraph" w:customStyle="1" w:styleId="n">
    <w:name w:val="n"/>
    <w:basedOn w:val="Normal"/>
    <w:semiHidden/>
    <w:rsid w:val="00BF0D7C"/>
    <w:rPr>
      <w:sz w:val="24"/>
    </w:rPr>
  </w:style>
  <w:style w:type="paragraph" w:styleId="NormalWeb">
    <w:name w:val="Normal (Web)"/>
    <w:basedOn w:val="Normal"/>
    <w:uiPriority w:val="99"/>
    <w:semiHidden/>
    <w:rsid w:val="00BF0D7C"/>
    <w:pPr>
      <w:spacing w:before="100" w:after="100"/>
      <w:jc w:val="left"/>
    </w:pPr>
    <w:rPr>
      <w:sz w:val="24"/>
      <w:lang w:val="en-US"/>
    </w:rPr>
  </w:style>
  <w:style w:type="character" w:customStyle="1" w:styleId="NormalChar">
    <w:name w:val="Normal Char"/>
    <w:semiHidden/>
    <w:rsid w:val="00BF0D7C"/>
    <w:rPr>
      <w:rFonts w:ascii="Book Antiqua" w:hAnsi="Book Antiqua"/>
      <w:lang w:val="en-GB" w:eastAsia="x-none"/>
    </w:rPr>
  </w:style>
  <w:style w:type="paragraph" w:customStyle="1" w:styleId="p">
    <w:name w:val="p"/>
    <w:basedOn w:val="BodyText"/>
    <w:semiHidden/>
    <w:rsid w:val="00BF0D7C"/>
    <w:rPr>
      <w:i/>
    </w:rPr>
  </w:style>
  <w:style w:type="character" w:styleId="PageNumber">
    <w:name w:val="page number"/>
    <w:basedOn w:val="DefaultParagraphFont"/>
    <w:uiPriority w:val="99"/>
    <w:semiHidden/>
    <w:rsid w:val="00BF0D7C"/>
    <w:rPr>
      <w:rFonts w:ascii="Book Antiqua" w:hAnsi="Book Antiqua" w:cs="Times New Roman"/>
      <w:sz w:val="20"/>
    </w:rPr>
  </w:style>
  <w:style w:type="paragraph" w:customStyle="1" w:styleId="Penulis">
    <w:name w:val="Penulis"/>
    <w:basedOn w:val="Normal"/>
    <w:semiHidden/>
    <w:rsid w:val="00BF0D7C"/>
    <w:pPr>
      <w:jc w:val="center"/>
    </w:pPr>
    <w:rPr>
      <w:i/>
      <w:sz w:val="24"/>
      <w:lang w:val="en-US"/>
    </w:rPr>
  </w:style>
  <w:style w:type="paragraph" w:customStyle="1" w:styleId="Persamaan">
    <w:name w:val="Persamaan"/>
    <w:basedOn w:val="BodyText2"/>
    <w:rsid w:val="00192C9C"/>
    <w:pPr>
      <w:tabs>
        <w:tab w:val="right" w:pos="7370"/>
      </w:tabs>
      <w:jc w:val="left"/>
    </w:pPr>
  </w:style>
  <w:style w:type="paragraph" w:styleId="PlainText">
    <w:name w:val="Plain Text"/>
    <w:basedOn w:val="Normal"/>
    <w:link w:val="PlainTextChar"/>
    <w:uiPriority w:val="99"/>
    <w:semiHidden/>
    <w:rsid w:val="00BF0D7C"/>
    <w:pPr>
      <w:jc w:val="left"/>
    </w:pPr>
    <w:rPr>
      <w:rFonts w:ascii="Courier New" w:hAnsi="Courier New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GB" w:eastAsia="zh-CN"/>
    </w:rPr>
  </w:style>
  <w:style w:type="paragraph" w:customStyle="1" w:styleId="Pustaka">
    <w:name w:val="Pustaka"/>
    <w:basedOn w:val="Keterangantabel"/>
    <w:semiHidden/>
    <w:rsid w:val="00BF0D7C"/>
    <w:rPr>
      <w:b/>
    </w:rPr>
  </w:style>
  <w:style w:type="paragraph" w:customStyle="1" w:styleId="pustaka0">
    <w:name w:val="pustaka"/>
    <w:basedOn w:val="Heading1"/>
    <w:semiHidden/>
    <w:rsid w:val="00BF0D7C"/>
    <w:pPr>
      <w:numPr>
        <w:numId w:val="0"/>
      </w:numPr>
      <w:tabs>
        <w:tab w:val="clear" w:pos="-3179"/>
      </w:tabs>
      <w:outlineLvl w:val="9"/>
    </w:pPr>
  </w:style>
  <w:style w:type="character" w:customStyle="1" w:styleId="PustakaChar">
    <w:name w:val="Pustaka Char"/>
    <w:semiHidden/>
    <w:rsid w:val="00BF0D7C"/>
    <w:rPr>
      <w:rFonts w:ascii="Book Antiqua" w:hAnsi="Book Antiqua"/>
      <w:b/>
      <w:lang w:val="en-GB" w:eastAsia="x-none"/>
    </w:rPr>
  </w:style>
  <w:style w:type="paragraph" w:customStyle="1" w:styleId="reference">
    <w:name w:val="reference"/>
    <w:basedOn w:val="Normal"/>
    <w:semiHidden/>
    <w:rsid w:val="00BF0D7C"/>
    <w:pPr>
      <w:spacing w:after="120"/>
      <w:ind w:left="567" w:hanging="567"/>
    </w:pPr>
    <w:rPr>
      <w:rFonts w:ascii="Georgia" w:hAnsi="Georgia"/>
      <w:color w:val="000000"/>
      <w:sz w:val="22"/>
    </w:rPr>
  </w:style>
  <w:style w:type="paragraph" w:customStyle="1" w:styleId="StyleBodyText2Bold">
    <w:name w:val="Style Body Text 2 + Bold"/>
    <w:basedOn w:val="BodyText2"/>
    <w:semiHidden/>
    <w:rsid w:val="00BF0D7C"/>
    <w:rPr>
      <w:rFonts w:ascii="Book Antiqua" w:hAnsi="Book Antiqua"/>
      <w:b/>
    </w:rPr>
  </w:style>
  <w:style w:type="character" w:customStyle="1" w:styleId="StyleBookAntiqua10ptBold">
    <w:name w:val="Style Book Antiqua 10 pt Bold"/>
    <w:semiHidden/>
    <w:rsid w:val="00BF0D7C"/>
    <w:rPr>
      <w:rFonts w:ascii="Book Antiqua" w:hAnsi="Book Antiqua"/>
      <w:b/>
      <w:sz w:val="20"/>
    </w:rPr>
  </w:style>
  <w:style w:type="paragraph" w:customStyle="1" w:styleId="StyleFirstline0cm">
    <w:name w:val="Style First line:  0 cm"/>
    <w:basedOn w:val="Normal"/>
    <w:semiHidden/>
    <w:rsid w:val="00BF0D7C"/>
  </w:style>
  <w:style w:type="paragraph" w:customStyle="1" w:styleId="StyleFirstline063cm">
    <w:name w:val="Style First line:  0.63 cm"/>
    <w:basedOn w:val="Normal"/>
    <w:semiHidden/>
    <w:rsid w:val="00BF0D7C"/>
    <w:pPr>
      <w:ind w:firstLine="360"/>
    </w:pPr>
  </w:style>
  <w:style w:type="paragraph" w:customStyle="1" w:styleId="StyleJudulAllcaps">
    <w:name w:val="Style Judul + All caps"/>
    <w:basedOn w:val="Judul"/>
    <w:semiHidden/>
    <w:rsid w:val="00BF0D7C"/>
    <w:rPr>
      <w:caps w:val="0"/>
    </w:rPr>
  </w:style>
  <w:style w:type="paragraph" w:customStyle="1" w:styleId="StyleNormal1Firstline0cm">
    <w:name w:val="Style Normal1 + First line:  0 cm"/>
    <w:basedOn w:val="Normal1"/>
    <w:semiHidden/>
    <w:rsid w:val="00BF0D7C"/>
    <w:pPr>
      <w:ind w:firstLine="0"/>
    </w:pPr>
  </w:style>
  <w:style w:type="paragraph" w:customStyle="1" w:styleId="SubBab">
    <w:name w:val="Sub Bab"/>
    <w:basedOn w:val="Normal"/>
    <w:semiHidden/>
    <w:rsid w:val="00BF0D7C"/>
    <w:pPr>
      <w:spacing w:before="240" w:after="120"/>
      <w:ind w:left="567" w:hanging="567"/>
      <w:jc w:val="left"/>
    </w:pPr>
    <w:rPr>
      <w:b/>
      <w:noProof/>
    </w:rPr>
  </w:style>
  <w:style w:type="paragraph" w:customStyle="1" w:styleId="SubBab2">
    <w:name w:val="Sub Bab 2"/>
    <w:basedOn w:val="Normal"/>
    <w:semiHidden/>
    <w:rsid w:val="00BF0D7C"/>
    <w:pPr>
      <w:tabs>
        <w:tab w:val="left" w:pos="567"/>
      </w:tabs>
      <w:spacing w:after="120"/>
      <w:jc w:val="left"/>
    </w:pPr>
    <w:rPr>
      <w:b/>
      <w:lang w:val="en-US"/>
    </w:rPr>
  </w:style>
  <w:style w:type="paragraph" w:customStyle="1" w:styleId="SubBab3">
    <w:name w:val="Sub Bab 3"/>
    <w:basedOn w:val="JudulSection"/>
    <w:semiHidden/>
    <w:rsid w:val="00BF0D7C"/>
    <w:pPr>
      <w:spacing w:line="240" w:lineRule="auto"/>
    </w:pPr>
    <w:rPr>
      <w:rFonts w:ascii="Book Antiqua" w:hAnsi="Book Antiqua"/>
      <w:sz w:val="20"/>
    </w:rPr>
  </w:style>
  <w:style w:type="paragraph" w:customStyle="1" w:styleId="SubBab4">
    <w:name w:val="Sub Bab 4"/>
    <w:basedOn w:val="JudulSection"/>
    <w:semiHidden/>
    <w:rsid w:val="00BF0D7C"/>
    <w:pPr>
      <w:spacing w:line="240" w:lineRule="auto"/>
      <w:ind w:left="567" w:hanging="567"/>
    </w:pPr>
    <w:rPr>
      <w:rFonts w:ascii="Book Antiqua" w:hAnsi="Book Antiqua"/>
      <w:sz w:val="20"/>
    </w:rPr>
  </w:style>
  <w:style w:type="paragraph" w:customStyle="1" w:styleId="SubJudul">
    <w:name w:val="SubJudul"/>
    <w:basedOn w:val="Normal"/>
    <w:semiHidden/>
    <w:rsid w:val="00BF0D7C"/>
    <w:pPr>
      <w:spacing w:after="120"/>
      <w:ind w:left="851" w:hanging="851"/>
      <w:jc w:val="left"/>
    </w:pPr>
    <w:rPr>
      <w:rFonts w:ascii="Verdana" w:hAnsi="Verdana"/>
      <w:b/>
      <w:caps/>
      <w:lang w:val="en-US"/>
    </w:rPr>
  </w:style>
  <w:style w:type="paragraph" w:styleId="Title">
    <w:name w:val="Title"/>
    <w:basedOn w:val="Normal"/>
    <w:link w:val="TitleChar"/>
    <w:uiPriority w:val="10"/>
    <w:qFormat/>
    <w:rsid w:val="00BF0D7C"/>
    <w:pPr>
      <w:spacing w:before="240" w:after="60"/>
      <w:jc w:val="center"/>
    </w:pPr>
    <w:rPr>
      <w:rFonts w:ascii="Arial" w:hAnsi="Arial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zh-CN"/>
    </w:rPr>
  </w:style>
  <w:style w:type="paragraph" w:styleId="TOC4">
    <w:name w:val="toc 4"/>
    <w:basedOn w:val="Normal"/>
    <w:next w:val="Normal"/>
    <w:uiPriority w:val="39"/>
    <w:semiHidden/>
    <w:rsid w:val="00BF0D7C"/>
    <w:pPr>
      <w:keepNext/>
      <w:ind w:left="480" w:firstLine="720"/>
      <w:jc w:val="left"/>
    </w:pPr>
    <w:rPr>
      <w:lang w:val="en-US"/>
    </w:rPr>
  </w:style>
  <w:style w:type="paragraph" w:styleId="TOC5">
    <w:name w:val="toc 5"/>
    <w:basedOn w:val="Normal"/>
    <w:next w:val="Normal"/>
    <w:uiPriority w:val="39"/>
    <w:semiHidden/>
    <w:rsid w:val="00BF0D7C"/>
    <w:pPr>
      <w:keepNext/>
      <w:ind w:left="720" w:firstLine="720"/>
      <w:jc w:val="left"/>
    </w:pPr>
    <w:rPr>
      <w:lang w:val="en-US"/>
    </w:rPr>
  </w:style>
  <w:style w:type="paragraph" w:styleId="TOC6">
    <w:name w:val="toc 6"/>
    <w:basedOn w:val="Normal"/>
    <w:next w:val="Normal"/>
    <w:uiPriority w:val="39"/>
    <w:semiHidden/>
    <w:rsid w:val="00BF0D7C"/>
    <w:pPr>
      <w:keepNext/>
      <w:ind w:left="960" w:firstLine="720"/>
      <w:jc w:val="left"/>
    </w:pPr>
    <w:rPr>
      <w:lang w:val="en-US"/>
    </w:rPr>
  </w:style>
  <w:style w:type="paragraph" w:styleId="TOC7">
    <w:name w:val="toc 7"/>
    <w:basedOn w:val="Normal"/>
    <w:next w:val="Normal"/>
    <w:uiPriority w:val="39"/>
    <w:semiHidden/>
    <w:rsid w:val="00BF0D7C"/>
    <w:pPr>
      <w:keepNext/>
      <w:ind w:left="1200" w:firstLine="720"/>
      <w:jc w:val="left"/>
    </w:pPr>
    <w:rPr>
      <w:lang w:val="en-US"/>
    </w:rPr>
  </w:style>
  <w:style w:type="paragraph" w:styleId="TOC8">
    <w:name w:val="toc 8"/>
    <w:basedOn w:val="Normal"/>
    <w:next w:val="Normal"/>
    <w:uiPriority w:val="39"/>
    <w:semiHidden/>
    <w:rsid w:val="00BF0D7C"/>
    <w:pPr>
      <w:keepNext/>
      <w:ind w:left="1440" w:firstLine="720"/>
      <w:jc w:val="left"/>
    </w:pPr>
    <w:rPr>
      <w:lang w:val="en-US"/>
    </w:rPr>
  </w:style>
  <w:style w:type="paragraph" w:styleId="TOC9">
    <w:name w:val="toc 9"/>
    <w:basedOn w:val="Normal"/>
    <w:next w:val="Normal"/>
    <w:uiPriority w:val="39"/>
    <w:semiHidden/>
    <w:rsid w:val="00BF0D7C"/>
    <w:pPr>
      <w:keepNext/>
      <w:ind w:left="1680" w:firstLine="720"/>
      <w:jc w:val="left"/>
    </w:pPr>
    <w:rPr>
      <w:lang w:val="en-US"/>
    </w:rPr>
  </w:style>
  <w:style w:type="paragraph" w:customStyle="1" w:styleId="Normal9">
    <w:name w:val="Normal9"/>
    <w:basedOn w:val="Normal"/>
    <w:semiHidden/>
    <w:rsid w:val="00BF0D7C"/>
  </w:style>
  <w:style w:type="paragraph" w:customStyle="1" w:styleId="judul0">
    <w:name w:val="judul"/>
    <w:basedOn w:val="Heading1"/>
    <w:semiHidden/>
    <w:rsid w:val="00BF0D7C"/>
    <w:pPr>
      <w:keepNext w:val="0"/>
      <w:numPr>
        <w:numId w:val="0"/>
      </w:numPr>
      <w:tabs>
        <w:tab w:val="clear" w:pos="-3179"/>
      </w:tabs>
      <w:jc w:val="center"/>
      <w:outlineLvl w:val="9"/>
    </w:pPr>
    <w:rPr>
      <w:sz w:val="24"/>
      <w:lang w:val="nb-NO"/>
    </w:rPr>
  </w:style>
  <w:style w:type="paragraph" w:customStyle="1" w:styleId="pustaka9">
    <w:name w:val="pustaka9"/>
    <w:basedOn w:val="Heading1"/>
    <w:semiHidden/>
    <w:rsid w:val="00BF0D7C"/>
    <w:pPr>
      <w:keepNext w:val="0"/>
      <w:numPr>
        <w:numId w:val="0"/>
      </w:numPr>
      <w:tabs>
        <w:tab w:val="clear" w:pos="-3179"/>
      </w:tabs>
      <w:jc w:val="both"/>
      <w:outlineLvl w:val="9"/>
    </w:pPr>
    <w:rPr>
      <w:lang w:val="en-GB"/>
    </w:rPr>
  </w:style>
  <w:style w:type="paragraph" w:customStyle="1" w:styleId="Default">
    <w:name w:val="Default"/>
    <w:semiHidden/>
    <w:rsid w:val="00BF0D7C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color w:val="000000"/>
      <w:sz w:val="24"/>
      <w:lang w:eastAsia="zh-CN"/>
    </w:rPr>
  </w:style>
  <w:style w:type="paragraph" w:customStyle="1" w:styleId="Paper-Title">
    <w:name w:val="Paper-Title"/>
    <w:basedOn w:val="Normal"/>
    <w:semiHidden/>
    <w:rsid w:val="00BF0D7C"/>
    <w:pPr>
      <w:spacing w:after="120"/>
      <w:jc w:val="center"/>
    </w:pPr>
    <w:rPr>
      <w:rFonts w:ascii="Helvetica" w:hAnsi="Helvetica"/>
      <w:b/>
      <w:sz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DF31A2"/>
    <w:pPr>
      <w:widowControl w:val="0"/>
      <w:overflowPunct/>
      <w:spacing w:before="240"/>
      <w:ind w:left="798" w:hanging="798"/>
      <w:textAlignment w:val="auto"/>
    </w:pPr>
    <w:rPr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GB" w:eastAsia="zh-CN"/>
    </w:rPr>
  </w:style>
  <w:style w:type="paragraph" w:styleId="Subtitle">
    <w:name w:val="Subtitle"/>
    <w:basedOn w:val="Normal"/>
    <w:link w:val="SubtitleChar"/>
    <w:uiPriority w:val="11"/>
    <w:qFormat/>
    <w:rsid w:val="00206202"/>
    <w:pPr>
      <w:overflowPunct/>
      <w:adjustRightInd/>
      <w:spacing w:line="480" w:lineRule="auto"/>
      <w:ind w:firstLine="0"/>
      <w:textAlignment w:val="auto"/>
    </w:pPr>
    <w:rPr>
      <w:b/>
      <w:bCs/>
      <w:noProof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zh-CN"/>
    </w:rPr>
  </w:style>
  <w:style w:type="paragraph" w:customStyle="1" w:styleId="xl22">
    <w:name w:val="xl22"/>
    <w:basedOn w:val="Normal"/>
    <w:semiHidden/>
    <w:rsid w:val="00206202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24"/>
      <w:szCs w:val="24"/>
      <w:lang w:val="en-US" w:eastAsia="en-US"/>
    </w:rPr>
  </w:style>
  <w:style w:type="paragraph" w:customStyle="1" w:styleId="Bulleteda">
    <w:name w:val="Bulleted (a)"/>
    <w:basedOn w:val="Normal"/>
    <w:rsid w:val="002840FA"/>
    <w:pPr>
      <w:numPr>
        <w:numId w:val="32"/>
      </w:numPr>
      <w:tabs>
        <w:tab w:val="clear" w:pos="360"/>
        <w:tab w:val="left" w:pos="284"/>
      </w:tabs>
      <w:overflowPunct/>
      <w:autoSpaceDE/>
      <w:autoSpaceDN/>
      <w:adjustRightInd/>
      <w:ind w:left="284" w:hanging="284"/>
      <w:textAlignment w:val="auto"/>
    </w:pPr>
    <w:rPr>
      <w:lang w:val="id-ID"/>
    </w:rPr>
  </w:style>
  <w:style w:type="table" w:styleId="TableGrid">
    <w:name w:val="Table Grid"/>
    <w:basedOn w:val="TableNormal"/>
    <w:uiPriority w:val="59"/>
    <w:rsid w:val="00C87648"/>
    <w:pPr>
      <w:overflowPunct w:val="0"/>
      <w:autoSpaceDE w:val="0"/>
      <w:autoSpaceDN w:val="0"/>
      <w:adjustRightInd w:val="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stakaIsi">
    <w:name w:val="Pustaka Isi"/>
    <w:basedOn w:val="reference"/>
    <w:rsid w:val="00042F12"/>
    <w:pPr>
      <w:spacing w:after="0"/>
      <w:ind w:left="284" w:hanging="284"/>
    </w:pPr>
    <w:rPr>
      <w:rFonts w:ascii="Times New Roman" w:hAnsi="Times New Roman"/>
      <w:color w:val="auto"/>
      <w:sz w:val="20"/>
      <w:lang w:val="id-ID"/>
    </w:rPr>
  </w:style>
  <w:style w:type="paragraph" w:customStyle="1" w:styleId="Pustakajudul">
    <w:name w:val="Pustaka judul"/>
    <w:basedOn w:val="Normal"/>
    <w:rsid w:val="00DA3160"/>
    <w:pPr>
      <w:tabs>
        <w:tab w:val="num" w:pos="1080"/>
      </w:tabs>
      <w:ind w:firstLine="0"/>
    </w:pPr>
    <w:rPr>
      <w:b/>
      <w:caps/>
      <w:lang w:val="nb-NO"/>
    </w:rPr>
  </w:style>
  <w:style w:type="paragraph" w:customStyle="1" w:styleId="JudulGambar0">
    <w:name w:val="Judul_Gambar"/>
    <w:basedOn w:val="Caption"/>
    <w:rsid w:val="0060592F"/>
    <w:pPr>
      <w:ind w:firstLine="0"/>
      <w:jc w:val="center"/>
    </w:pPr>
    <w:rPr>
      <w:b w:val="0"/>
      <w:bCs/>
    </w:rPr>
  </w:style>
  <w:style w:type="paragraph" w:customStyle="1" w:styleId="JudulTabel0">
    <w:name w:val="Judul_Tabel"/>
    <w:basedOn w:val="Caption"/>
    <w:rsid w:val="00C33193"/>
    <w:pPr>
      <w:ind w:firstLine="0"/>
    </w:pPr>
    <w:rPr>
      <w:b w:val="0"/>
      <w:bCs/>
    </w:rPr>
  </w:style>
  <w:style w:type="paragraph" w:styleId="ListParagraph">
    <w:name w:val="List Paragraph"/>
    <w:aliases w:val="Body of text,List Paragraph1,Colorful List - Accent 11,rpp3"/>
    <w:basedOn w:val="Normal"/>
    <w:link w:val="ListParagraphChar"/>
    <w:uiPriority w:val="34"/>
    <w:qFormat/>
    <w:rsid w:val="005634C9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 w:cs="Cordia New"/>
      <w:sz w:val="22"/>
      <w:szCs w:val="22"/>
      <w:lang w:val="en-US" w:eastAsia="en-US"/>
    </w:rPr>
  </w:style>
  <w:style w:type="character" w:customStyle="1" w:styleId="ListParagraphChar">
    <w:name w:val="List Paragraph Char"/>
    <w:aliases w:val="Body of text Char,List Paragraph1 Char,Colorful List - Accent 11 Char,rpp3 Char"/>
    <w:link w:val="ListParagraph"/>
    <w:uiPriority w:val="34"/>
    <w:locked/>
    <w:rsid w:val="00086225"/>
    <w:rPr>
      <w:rFonts w:ascii="Calibri" w:hAnsi="Calibri"/>
      <w:sz w:val="22"/>
    </w:rPr>
  </w:style>
  <w:style w:type="paragraph" w:styleId="NoSpacing">
    <w:name w:val="No Spacing"/>
    <w:uiPriority w:val="1"/>
    <w:qFormat/>
    <w:rsid w:val="003636A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s.ernawati@ustjogja.ac.id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hyperlink" Target="http://etd.unsyiah.ac.id/baca/index.php?id=1083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pus\Downloads\Template%20Jurnal%20TransIT%20Versi.1.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AE40-11E9-4460-8D1C-69953EA4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Jurnal TransIT Versi.1.4</Template>
  <TotalTime>5</TotalTime>
  <Pages>8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Informatika</vt:lpstr>
    </vt:vector>
  </TitlesOfParts>
  <Company>Personal User</Company>
  <LinksUpToDate>false</LinksUpToDate>
  <CharactersWithSpaces>22338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Informatika</dc:title>
  <dc:subject/>
  <dc:creator>Perpus</dc:creator>
  <cp:keywords/>
  <dc:description/>
  <cp:lastModifiedBy>Windows</cp:lastModifiedBy>
  <cp:revision>6</cp:revision>
  <cp:lastPrinted>2017-11-25T05:26:00Z</cp:lastPrinted>
  <dcterms:created xsi:type="dcterms:W3CDTF">2018-05-07T12:16:00Z</dcterms:created>
  <dcterms:modified xsi:type="dcterms:W3CDTF">2018-05-07T12:25:00Z</dcterms:modified>
</cp:coreProperties>
</file>